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860BD" w:rsidRPr="00F860BD" w:rsidRDefault="00F860BD" w:rsidP="00F860BD">
      <w:pPr>
        <w:pStyle w:val="a3"/>
        <w:shd w:val="clear" w:color="auto" w:fill="FFFFFF"/>
        <w:spacing w:before="150" w:beforeAutospacing="0" w:after="150" w:afterAutospacing="0"/>
        <w:rPr>
          <w:rFonts w:ascii="Arial" w:hAnsi="Arial" w:cs="Arial"/>
          <w:b/>
          <w:color w:val="000000"/>
          <w:u w:val="single"/>
          <w:lang w:val="en-US"/>
        </w:rPr>
      </w:pPr>
      <w:r w:rsidRPr="00F860BD">
        <w:rPr>
          <w:rFonts w:ascii="Arial" w:hAnsi="Arial" w:cs="Arial"/>
          <w:b/>
          <w:color w:val="000000"/>
          <w:u w:val="single"/>
        </w:rPr>
        <w:fldChar w:fldCharType="begin"/>
      </w:r>
      <w:r w:rsidRPr="00F860BD">
        <w:rPr>
          <w:rFonts w:ascii="Arial" w:hAnsi="Arial" w:cs="Arial"/>
          <w:b/>
          <w:color w:val="000000"/>
          <w:u w:val="single"/>
        </w:rPr>
        <w:instrText xml:space="preserve"> HYPERLINK "http://www.ikdgr.com/index.php?option=com_content&amp;view=article&amp;id=35:vodoulovitel-ppv-160&amp;catid=59:vodouloviteli&amp;Itemid=683" </w:instrText>
      </w:r>
      <w:r w:rsidRPr="00F860BD">
        <w:rPr>
          <w:rFonts w:ascii="Arial" w:hAnsi="Arial" w:cs="Arial"/>
          <w:b/>
          <w:color w:val="000000"/>
          <w:u w:val="single"/>
        </w:rPr>
        <w:fldChar w:fldCharType="separate"/>
      </w:r>
      <w:proofErr w:type="spellStart"/>
      <w:r w:rsidRPr="00F860BD">
        <w:rPr>
          <w:rFonts w:ascii="Arial" w:hAnsi="Arial" w:cs="Arial"/>
          <w:b/>
          <w:color w:val="000000"/>
          <w:u w:val="single"/>
        </w:rPr>
        <w:t>Водоуловитель</w:t>
      </w:r>
      <w:proofErr w:type="spellEnd"/>
      <w:r w:rsidRPr="00F860BD">
        <w:rPr>
          <w:rFonts w:ascii="Arial" w:hAnsi="Arial" w:cs="Arial"/>
          <w:b/>
          <w:color w:val="000000"/>
          <w:u w:val="single"/>
        </w:rPr>
        <w:t xml:space="preserve"> - ППВ 160 ТУ У 29.2-23116490-001:2006</w:t>
      </w:r>
      <w:r w:rsidRPr="00F860BD">
        <w:rPr>
          <w:rFonts w:ascii="Arial" w:hAnsi="Arial" w:cs="Arial"/>
          <w:b/>
          <w:color w:val="000000"/>
          <w:u w:val="single"/>
        </w:rPr>
        <w:fldChar w:fldCharType="end"/>
      </w:r>
    </w:p>
    <w:p w:rsidR="00F860BD" w:rsidRPr="00F860BD" w:rsidRDefault="00F860BD" w:rsidP="00F860BD">
      <w:pPr>
        <w:pStyle w:val="a3"/>
        <w:shd w:val="clear" w:color="auto" w:fill="FFFFFF"/>
        <w:spacing w:before="150" w:beforeAutospacing="0" w:after="150" w:afterAutospacing="0"/>
        <w:rPr>
          <w:rFonts w:ascii="Arial" w:hAnsi="Arial" w:cs="Arial"/>
          <w:color w:val="666666"/>
          <w:sz w:val="22"/>
          <w:szCs w:val="22"/>
        </w:rPr>
      </w:pPr>
      <w:proofErr w:type="spellStart"/>
      <w:r w:rsidRPr="00F860BD">
        <w:rPr>
          <w:rStyle w:val="a4"/>
          <w:rFonts w:ascii="Arial" w:hAnsi="Arial" w:cs="Arial"/>
          <w:color w:val="000000"/>
          <w:sz w:val="22"/>
          <w:szCs w:val="22"/>
        </w:rPr>
        <w:t>Техническая</w:t>
      </w:r>
      <w:proofErr w:type="spellEnd"/>
      <w:r w:rsidRPr="00F860BD">
        <w:rPr>
          <w:rStyle w:val="a4"/>
          <w:rFonts w:ascii="Arial" w:hAnsi="Arial" w:cs="Arial"/>
          <w:color w:val="000000"/>
          <w:sz w:val="22"/>
          <w:szCs w:val="22"/>
        </w:rPr>
        <w:t xml:space="preserve"> характеристика</w:t>
      </w:r>
    </w:p>
    <w:p w:rsidR="00F860BD" w:rsidRPr="00F860BD" w:rsidRDefault="00F860BD" w:rsidP="00F860BD">
      <w:pPr>
        <w:pStyle w:val="a3"/>
        <w:shd w:val="clear" w:color="auto" w:fill="FFFFFF"/>
        <w:spacing w:before="150" w:beforeAutospacing="0" w:after="150" w:afterAutospacing="0"/>
        <w:rPr>
          <w:rFonts w:ascii="Arial" w:hAnsi="Arial" w:cs="Arial"/>
          <w:color w:val="666666"/>
          <w:sz w:val="22"/>
          <w:szCs w:val="22"/>
        </w:rPr>
      </w:pPr>
      <w:proofErr w:type="spellStart"/>
      <w:r w:rsidRPr="00F860BD">
        <w:rPr>
          <w:rFonts w:ascii="Arial" w:hAnsi="Arial" w:cs="Arial"/>
          <w:color w:val="000000"/>
          <w:sz w:val="22"/>
          <w:szCs w:val="22"/>
        </w:rPr>
        <w:t>Материал</w:t>
      </w:r>
      <w:proofErr w:type="spellEnd"/>
      <w:r w:rsidRPr="00F860BD">
        <w:rPr>
          <w:rFonts w:ascii="Arial" w:hAnsi="Arial" w:cs="Arial"/>
          <w:color w:val="000000"/>
          <w:sz w:val="22"/>
          <w:szCs w:val="22"/>
        </w:rPr>
        <w:t xml:space="preserve">  - </w:t>
      </w:r>
      <w:proofErr w:type="spellStart"/>
      <w:r w:rsidRPr="00F860BD">
        <w:rPr>
          <w:rFonts w:ascii="Arial" w:hAnsi="Arial" w:cs="Arial"/>
          <w:color w:val="000000"/>
          <w:sz w:val="22"/>
          <w:szCs w:val="22"/>
        </w:rPr>
        <w:t>сополимер</w:t>
      </w:r>
      <w:proofErr w:type="spellEnd"/>
      <w:r w:rsidRPr="00F860BD">
        <w:rPr>
          <w:rFonts w:ascii="Arial" w:hAnsi="Arial" w:cs="Arial"/>
          <w:color w:val="000000"/>
          <w:sz w:val="22"/>
          <w:szCs w:val="22"/>
        </w:rPr>
        <w:t xml:space="preserve"> </w:t>
      </w:r>
      <w:proofErr w:type="spellStart"/>
      <w:r w:rsidRPr="00F860BD">
        <w:rPr>
          <w:rFonts w:ascii="Arial" w:hAnsi="Arial" w:cs="Arial"/>
          <w:color w:val="000000"/>
          <w:sz w:val="22"/>
          <w:szCs w:val="22"/>
        </w:rPr>
        <w:t>полипропилена</w:t>
      </w:r>
      <w:proofErr w:type="spellEnd"/>
      <w:r w:rsidRPr="00F860BD">
        <w:rPr>
          <w:rFonts w:ascii="Arial" w:hAnsi="Arial" w:cs="Arial"/>
          <w:color w:val="000000"/>
          <w:sz w:val="22"/>
          <w:szCs w:val="22"/>
        </w:rPr>
        <w:t xml:space="preserve"> и </w:t>
      </w:r>
      <w:proofErr w:type="spellStart"/>
      <w:r w:rsidRPr="00F860BD">
        <w:rPr>
          <w:rFonts w:ascii="Arial" w:hAnsi="Arial" w:cs="Arial"/>
          <w:color w:val="000000"/>
          <w:sz w:val="22"/>
          <w:szCs w:val="22"/>
        </w:rPr>
        <w:t>этилена</w:t>
      </w:r>
      <w:proofErr w:type="spellEnd"/>
      <w:r w:rsidRPr="00F860BD">
        <w:rPr>
          <w:rFonts w:ascii="Arial" w:hAnsi="Arial" w:cs="Arial"/>
          <w:color w:val="000000"/>
          <w:sz w:val="22"/>
          <w:szCs w:val="22"/>
        </w:rPr>
        <w:t xml:space="preserve"> типа РР 8332М</w:t>
      </w:r>
      <w:r w:rsidRPr="00F860BD">
        <w:rPr>
          <w:rFonts w:ascii="Arial" w:hAnsi="Arial" w:cs="Arial"/>
          <w:color w:val="666666"/>
          <w:sz w:val="22"/>
          <w:szCs w:val="22"/>
        </w:rPr>
        <w:br/>
      </w:r>
      <w:proofErr w:type="spellStart"/>
      <w:r w:rsidRPr="00F860BD">
        <w:rPr>
          <w:rFonts w:ascii="Arial" w:hAnsi="Arial" w:cs="Arial"/>
          <w:color w:val="000000"/>
          <w:sz w:val="22"/>
          <w:szCs w:val="22"/>
        </w:rPr>
        <w:t>Масса</w:t>
      </w:r>
      <w:proofErr w:type="spellEnd"/>
      <w:r w:rsidRPr="00F860BD">
        <w:rPr>
          <w:rFonts w:ascii="Arial" w:hAnsi="Arial" w:cs="Arial"/>
          <w:color w:val="000000"/>
          <w:sz w:val="22"/>
          <w:szCs w:val="22"/>
        </w:rPr>
        <w:t xml:space="preserve"> одного квадратного </w:t>
      </w:r>
      <w:proofErr w:type="spellStart"/>
      <w:r w:rsidRPr="00F860BD">
        <w:rPr>
          <w:rFonts w:ascii="Arial" w:hAnsi="Arial" w:cs="Arial"/>
          <w:color w:val="000000"/>
          <w:sz w:val="22"/>
          <w:szCs w:val="22"/>
        </w:rPr>
        <w:t>метра-</w:t>
      </w:r>
      <w:proofErr w:type="spellEnd"/>
      <w:r w:rsidRPr="00F860BD">
        <w:rPr>
          <w:rFonts w:ascii="Arial" w:hAnsi="Arial" w:cs="Arial"/>
          <w:color w:val="000000"/>
          <w:sz w:val="22"/>
          <w:szCs w:val="22"/>
        </w:rPr>
        <w:t>  не более10.5 кг.</w:t>
      </w:r>
      <w:r w:rsidRPr="00F860BD">
        <w:rPr>
          <w:rFonts w:ascii="Arial" w:hAnsi="Arial" w:cs="Arial"/>
          <w:color w:val="666666"/>
          <w:sz w:val="22"/>
          <w:szCs w:val="22"/>
        </w:rPr>
        <w:br/>
      </w:r>
      <w:proofErr w:type="spellStart"/>
      <w:r w:rsidRPr="00F860BD">
        <w:rPr>
          <w:rFonts w:ascii="Arial" w:hAnsi="Arial" w:cs="Arial"/>
          <w:color w:val="000000"/>
          <w:sz w:val="22"/>
          <w:szCs w:val="22"/>
        </w:rPr>
        <w:t>Коэффициент</w:t>
      </w:r>
      <w:proofErr w:type="spellEnd"/>
      <w:r w:rsidRPr="00F860BD">
        <w:rPr>
          <w:rFonts w:ascii="Arial" w:hAnsi="Arial" w:cs="Arial"/>
          <w:color w:val="000000"/>
          <w:sz w:val="22"/>
          <w:szCs w:val="22"/>
        </w:rPr>
        <w:t xml:space="preserve"> </w:t>
      </w:r>
      <w:proofErr w:type="spellStart"/>
      <w:r w:rsidRPr="00F860BD">
        <w:rPr>
          <w:rFonts w:ascii="Arial" w:hAnsi="Arial" w:cs="Arial"/>
          <w:color w:val="000000"/>
          <w:sz w:val="22"/>
          <w:szCs w:val="22"/>
        </w:rPr>
        <w:t>аэродинамического</w:t>
      </w:r>
      <w:proofErr w:type="spellEnd"/>
      <w:r w:rsidRPr="00F860BD">
        <w:rPr>
          <w:rFonts w:ascii="Arial" w:hAnsi="Arial" w:cs="Arial"/>
          <w:color w:val="000000"/>
          <w:sz w:val="22"/>
          <w:szCs w:val="22"/>
        </w:rPr>
        <w:t xml:space="preserve"> </w:t>
      </w:r>
      <w:proofErr w:type="spellStart"/>
      <w:r w:rsidRPr="00F860BD">
        <w:rPr>
          <w:rFonts w:ascii="Arial" w:hAnsi="Arial" w:cs="Arial"/>
          <w:color w:val="000000"/>
          <w:sz w:val="22"/>
          <w:szCs w:val="22"/>
        </w:rPr>
        <w:t>сопротивления</w:t>
      </w:r>
      <w:proofErr w:type="spellEnd"/>
      <w:r w:rsidRPr="00F860BD">
        <w:rPr>
          <w:rFonts w:ascii="Arial" w:hAnsi="Arial" w:cs="Arial"/>
          <w:color w:val="000000"/>
          <w:sz w:val="22"/>
          <w:szCs w:val="22"/>
        </w:rPr>
        <w:t xml:space="preserve"> – 4,2</w:t>
      </w:r>
      <w:r w:rsidRPr="00F860BD">
        <w:rPr>
          <w:rFonts w:ascii="Arial" w:hAnsi="Arial" w:cs="Arial"/>
          <w:color w:val="666666"/>
          <w:sz w:val="22"/>
          <w:szCs w:val="22"/>
        </w:rPr>
        <w:br/>
      </w:r>
      <w:proofErr w:type="spellStart"/>
      <w:r w:rsidRPr="00F860BD">
        <w:rPr>
          <w:rFonts w:ascii="Arial" w:hAnsi="Arial" w:cs="Arial"/>
          <w:color w:val="000000"/>
          <w:sz w:val="22"/>
          <w:szCs w:val="22"/>
        </w:rPr>
        <w:t>Капельный</w:t>
      </w:r>
      <w:proofErr w:type="spellEnd"/>
      <w:r w:rsidRPr="00F860BD">
        <w:rPr>
          <w:rFonts w:ascii="Arial" w:hAnsi="Arial" w:cs="Arial"/>
          <w:color w:val="000000"/>
          <w:sz w:val="22"/>
          <w:szCs w:val="22"/>
        </w:rPr>
        <w:t xml:space="preserve"> </w:t>
      </w:r>
      <w:proofErr w:type="spellStart"/>
      <w:r w:rsidRPr="00F860BD">
        <w:rPr>
          <w:rFonts w:ascii="Arial" w:hAnsi="Arial" w:cs="Arial"/>
          <w:color w:val="000000"/>
          <w:sz w:val="22"/>
          <w:szCs w:val="22"/>
        </w:rPr>
        <w:t>унос</w:t>
      </w:r>
      <w:proofErr w:type="spellEnd"/>
      <w:r w:rsidRPr="00F860BD">
        <w:rPr>
          <w:rFonts w:ascii="Arial" w:hAnsi="Arial" w:cs="Arial"/>
          <w:color w:val="000000"/>
          <w:sz w:val="22"/>
          <w:szCs w:val="22"/>
        </w:rPr>
        <w:t xml:space="preserve"> </w:t>
      </w:r>
      <w:proofErr w:type="spellStart"/>
      <w:r w:rsidRPr="00F860BD">
        <w:rPr>
          <w:rFonts w:ascii="Arial" w:hAnsi="Arial" w:cs="Arial"/>
          <w:color w:val="000000"/>
          <w:sz w:val="22"/>
          <w:szCs w:val="22"/>
        </w:rPr>
        <w:t>воды</w:t>
      </w:r>
      <w:proofErr w:type="spellEnd"/>
      <w:r w:rsidRPr="00F860BD">
        <w:rPr>
          <w:rFonts w:ascii="Arial" w:hAnsi="Arial" w:cs="Arial"/>
          <w:color w:val="000000"/>
          <w:sz w:val="22"/>
          <w:szCs w:val="22"/>
        </w:rPr>
        <w:t xml:space="preserve"> при </w:t>
      </w:r>
      <w:proofErr w:type="spellStart"/>
      <w:r w:rsidRPr="00F860BD">
        <w:rPr>
          <w:rFonts w:ascii="Arial" w:hAnsi="Arial" w:cs="Arial"/>
          <w:color w:val="000000"/>
          <w:sz w:val="22"/>
          <w:szCs w:val="22"/>
        </w:rPr>
        <w:t>скорости</w:t>
      </w:r>
      <w:proofErr w:type="spellEnd"/>
      <w:r w:rsidRPr="00F860BD">
        <w:rPr>
          <w:rFonts w:ascii="Arial" w:hAnsi="Arial" w:cs="Arial"/>
          <w:color w:val="000000"/>
          <w:sz w:val="22"/>
          <w:szCs w:val="22"/>
        </w:rPr>
        <w:t xml:space="preserve"> </w:t>
      </w:r>
      <w:proofErr w:type="spellStart"/>
      <w:r w:rsidRPr="00F860BD">
        <w:rPr>
          <w:rFonts w:ascii="Arial" w:hAnsi="Arial" w:cs="Arial"/>
          <w:color w:val="000000"/>
          <w:sz w:val="22"/>
          <w:szCs w:val="22"/>
        </w:rPr>
        <w:t>воздуха</w:t>
      </w:r>
      <w:proofErr w:type="spellEnd"/>
      <w:r w:rsidRPr="00F860BD">
        <w:rPr>
          <w:rFonts w:ascii="Arial" w:hAnsi="Arial" w:cs="Arial"/>
          <w:color w:val="000000"/>
          <w:sz w:val="22"/>
          <w:szCs w:val="22"/>
        </w:rPr>
        <w:t xml:space="preserve"> 2,3м\с- 0,0055</w:t>
      </w:r>
      <w:r w:rsidRPr="00F860BD">
        <w:rPr>
          <w:rFonts w:ascii="Arial" w:hAnsi="Arial" w:cs="Arial"/>
          <w:color w:val="666666"/>
          <w:sz w:val="22"/>
          <w:szCs w:val="22"/>
        </w:rPr>
        <w:br/>
      </w:r>
      <w:proofErr w:type="spellStart"/>
      <w:r w:rsidRPr="00F860BD">
        <w:rPr>
          <w:rFonts w:ascii="Arial" w:hAnsi="Arial" w:cs="Arial"/>
          <w:color w:val="000000"/>
          <w:sz w:val="22"/>
          <w:szCs w:val="22"/>
        </w:rPr>
        <w:t>Диапазон</w:t>
      </w:r>
      <w:proofErr w:type="spellEnd"/>
      <w:r w:rsidRPr="00F860BD">
        <w:rPr>
          <w:rFonts w:ascii="Arial" w:hAnsi="Arial" w:cs="Arial"/>
          <w:color w:val="000000"/>
          <w:sz w:val="22"/>
          <w:szCs w:val="22"/>
        </w:rPr>
        <w:t xml:space="preserve"> </w:t>
      </w:r>
      <w:proofErr w:type="spellStart"/>
      <w:r w:rsidRPr="00F860BD">
        <w:rPr>
          <w:rFonts w:ascii="Arial" w:hAnsi="Arial" w:cs="Arial"/>
          <w:color w:val="000000"/>
          <w:sz w:val="22"/>
          <w:szCs w:val="22"/>
        </w:rPr>
        <w:t>рабочих</w:t>
      </w:r>
      <w:proofErr w:type="spellEnd"/>
      <w:r w:rsidRPr="00F860BD">
        <w:rPr>
          <w:rFonts w:ascii="Arial" w:hAnsi="Arial" w:cs="Arial"/>
          <w:color w:val="000000"/>
          <w:sz w:val="22"/>
          <w:szCs w:val="22"/>
        </w:rPr>
        <w:t xml:space="preserve"> температур – от -40ºС до +80ºС</w:t>
      </w:r>
      <w:r w:rsidRPr="00F860BD">
        <w:rPr>
          <w:rFonts w:ascii="Arial" w:hAnsi="Arial" w:cs="Arial"/>
          <w:color w:val="666666"/>
          <w:sz w:val="22"/>
          <w:szCs w:val="22"/>
        </w:rPr>
        <w:br/>
      </w:r>
      <w:proofErr w:type="spellStart"/>
      <w:r w:rsidRPr="00F860BD">
        <w:rPr>
          <w:rFonts w:ascii="Arial" w:hAnsi="Arial" w:cs="Arial"/>
          <w:color w:val="000000"/>
          <w:sz w:val="22"/>
          <w:szCs w:val="22"/>
        </w:rPr>
        <w:t>Стандартная</w:t>
      </w:r>
      <w:proofErr w:type="spellEnd"/>
      <w:r w:rsidRPr="00F860BD">
        <w:rPr>
          <w:rFonts w:ascii="Arial" w:hAnsi="Arial" w:cs="Arial"/>
          <w:color w:val="000000"/>
          <w:sz w:val="22"/>
          <w:szCs w:val="22"/>
        </w:rPr>
        <w:t xml:space="preserve">  ширина блока - 500мм. (  до 1000мм.по </w:t>
      </w:r>
      <w:proofErr w:type="spellStart"/>
      <w:r w:rsidRPr="00F860BD">
        <w:rPr>
          <w:rFonts w:ascii="Arial" w:hAnsi="Arial" w:cs="Arial"/>
          <w:color w:val="000000"/>
          <w:sz w:val="22"/>
          <w:szCs w:val="22"/>
        </w:rPr>
        <w:t>требованию</w:t>
      </w:r>
      <w:proofErr w:type="spellEnd"/>
      <w:r w:rsidRPr="00F860BD">
        <w:rPr>
          <w:rFonts w:ascii="Arial" w:hAnsi="Arial" w:cs="Arial"/>
          <w:color w:val="000000"/>
          <w:sz w:val="22"/>
          <w:szCs w:val="22"/>
        </w:rPr>
        <w:t xml:space="preserve"> </w:t>
      </w:r>
      <w:proofErr w:type="spellStart"/>
      <w:r w:rsidRPr="00F860BD">
        <w:rPr>
          <w:rFonts w:ascii="Arial" w:hAnsi="Arial" w:cs="Arial"/>
          <w:color w:val="000000"/>
          <w:sz w:val="22"/>
          <w:szCs w:val="22"/>
        </w:rPr>
        <w:t>заказчика</w:t>
      </w:r>
      <w:proofErr w:type="spellEnd"/>
      <w:r w:rsidRPr="00F860BD">
        <w:rPr>
          <w:rFonts w:ascii="Arial" w:hAnsi="Arial" w:cs="Arial"/>
          <w:color w:val="000000"/>
          <w:sz w:val="22"/>
          <w:szCs w:val="22"/>
        </w:rPr>
        <w:t>).</w:t>
      </w:r>
    </w:p>
    <w:p w:rsidR="00F860BD" w:rsidRPr="00F860BD" w:rsidRDefault="00F860BD" w:rsidP="00F860BD">
      <w:pPr>
        <w:pStyle w:val="a3"/>
        <w:shd w:val="clear" w:color="auto" w:fill="FFFFFF"/>
        <w:spacing w:before="150" w:beforeAutospacing="0" w:after="150" w:afterAutospacing="0"/>
        <w:rPr>
          <w:rFonts w:ascii="Arial" w:hAnsi="Arial" w:cs="Arial"/>
          <w:color w:val="666666"/>
          <w:sz w:val="22"/>
          <w:szCs w:val="22"/>
        </w:rPr>
      </w:pPr>
      <w:proofErr w:type="spellStart"/>
      <w:r w:rsidRPr="00F860BD">
        <w:rPr>
          <w:rFonts w:ascii="Arial" w:hAnsi="Arial" w:cs="Arial"/>
          <w:color w:val="000000"/>
          <w:sz w:val="22"/>
          <w:szCs w:val="22"/>
        </w:rPr>
        <w:t>Стандартная</w:t>
      </w:r>
      <w:proofErr w:type="spellEnd"/>
      <w:r w:rsidRPr="00F860BD">
        <w:rPr>
          <w:rFonts w:ascii="Arial" w:hAnsi="Arial" w:cs="Arial"/>
          <w:color w:val="000000"/>
          <w:sz w:val="22"/>
          <w:szCs w:val="22"/>
        </w:rPr>
        <w:t xml:space="preserve"> </w:t>
      </w:r>
      <w:proofErr w:type="spellStart"/>
      <w:r w:rsidRPr="00F860BD">
        <w:rPr>
          <w:rFonts w:ascii="Arial" w:hAnsi="Arial" w:cs="Arial"/>
          <w:color w:val="000000"/>
          <w:sz w:val="22"/>
          <w:szCs w:val="22"/>
        </w:rPr>
        <w:t>длина</w:t>
      </w:r>
      <w:proofErr w:type="spellEnd"/>
      <w:r w:rsidRPr="00F860BD">
        <w:rPr>
          <w:rFonts w:ascii="Arial" w:hAnsi="Arial" w:cs="Arial"/>
          <w:color w:val="000000"/>
          <w:sz w:val="22"/>
          <w:szCs w:val="22"/>
        </w:rPr>
        <w:t xml:space="preserve"> </w:t>
      </w:r>
      <w:proofErr w:type="spellStart"/>
      <w:r w:rsidRPr="00F860BD">
        <w:rPr>
          <w:rFonts w:ascii="Arial" w:hAnsi="Arial" w:cs="Arial"/>
          <w:color w:val="000000"/>
          <w:sz w:val="22"/>
          <w:szCs w:val="22"/>
        </w:rPr>
        <w:t>блока-</w:t>
      </w:r>
      <w:proofErr w:type="spellEnd"/>
      <w:r w:rsidRPr="00F860BD">
        <w:rPr>
          <w:rFonts w:ascii="Arial" w:hAnsi="Arial" w:cs="Arial"/>
          <w:color w:val="000000"/>
          <w:sz w:val="22"/>
          <w:szCs w:val="22"/>
        </w:rPr>
        <w:t xml:space="preserve"> 2000мм. (по </w:t>
      </w:r>
      <w:proofErr w:type="spellStart"/>
      <w:r w:rsidRPr="00F860BD">
        <w:rPr>
          <w:rFonts w:ascii="Arial" w:hAnsi="Arial" w:cs="Arial"/>
          <w:color w:val="000000"/>
          <w:sz w:val="22"/>
          <w:szCs w:val="22"/>
        </w:rPr>
        <w:t>требованию</w:t>
      </w:r>
      <w:proofErr w:type="spellEnd"/>
      <w:r w:rsidRPr="00F860BD">
        <w:rPr>
          <w:rFonts w:ascii="Arial" w:hAnsi="Arial" w:cs="Arial"/>
          <w:color w:val="000000"/>
          <w:sz w:val="22"/>
          <w:szCs w:val="22"/>
        </w:rPr>
        <w:t xml:space="preserve"> </w:t>
      </w:r>
      <w:proofErr w:type="spellStart"/>
      <w:r w:rsidRPr="00F860BD">
        <w:rPr>
          <w:rFonts w:ascii="Arial" w:hAnsi="Arial" w:cs="Arial"/>
          <w:color w:val="000000"/>
          <w:sz w:val="22"/>
          <w:szCs w:val="22"/>
        </w:rPr>
        <w:t>заказчика</w:t>
      </w:r>
      <w:proofErr w:type="spellEnd"/>
      <w:r w:rsidRPr="00F860BD">
        <w:rPr>
          <w:rFonts w:ascii="Arial" w:hAnsi="Arial" w:cs="Arial"/>
          <w:color w:val="000000"/>
          <w:sz w:val="22"/>
          <w:szCs w:val="22"/>
        </w:rPr>
        <w:t xml:space="preserve"> </w:t>
      </w:r>
      <w:proofErr w:type="spellStart"/>
      <w:r w:rsidRPr="00F860BD">
        <w:rPr>
          <w:rFonts w:ascii="Arial" w:hAnsi="Arial" w:cs="Arial"/>
          <w:color w:val="000000"/>
          <w:sz w:val="22"/>
          <w:szCs w:val="22"/>
        </w:rPr>
        <w:t>может</w:t>
      </w:r>
      <w:proofErr w:type="spellEnd"/>
      <w:r w:rsidRPr="00F860BD">
        <w:rPr>
          <w:rFonts w:ascii="Arial" w:hAnsi="Arial" w:cs="Arial"/>
          <w:color w:val="000000"/>
          <w:sz w:val="22"/>
          <w:szCs w:val="22"/>
        </w:rPr>
        <w:t xml:space="preserve"> </w:t>
      </w:r>
      <w:proofErr w:type="spellStart"/>
      <w:r w:rsidRPr="00F860BD">
        <w:rPr>
          <w:rFonts w:ascii="Arial" w:hAnsi="Arial" w:cs="Arial"/>
          <w:color w:val="000000"/>
          <w:sz w:val="22"/>
          <w:szCs w:val="22"/>
        </w:rPr>
        <w:t>изменятся</w:t>
      </w:r>
      <w:proofErr w:type="spellEnd"/>
      <w:r w:rsidRPr="00F860BD">
        <w:rPr>
          <w:rFonts w:ascii="Arial" w:hAnsi="Arial" w:cs="Arial"/>
          <w:color w:val="000000"/>
          <w:sz w:val="22"/>
          <w:szCs w:val="22"/>
        </w:rPr>
        <w:t xml:space="preserve"> </w:t>
      </w:r>
      <w:proofErr w:type="spellStart"/>
      <w:r w:rsidRPr="00F860BD">
        <w:rPr>
          <w:rFonts w:ascii="Arial" w:hAnsi="Arial" w:cs="Arial"/>
          <w:color w:val="000000"/>
          <w:sz w:val="22"/>
          <w:szCs w:val="22"/>
        </w:rPr>
        <w:t>кратно</w:t>
      </w:r>
      <w:proofErr w:type="spellEnd"/>
      <w:r w:rsidRPr="00F860BD">
        <w:rPr>
          <w:rFonts w:ascii="Arial" w:hAnsi="Arial" w:cs="Arial"/>
          <w:color w:val="000000"/>
          <w:sz w:val="22"/>
          <w:szCs w:val="22"/>
        </w:rPr>
        <w:t xml:space="preserve"> 500мм, </w:t>
      </w:r>
      <w:proofErr w:type="spellStart"/>
      <w:r w:rsidRPr="00F860BD">
        <w:rPr>
          <w:rFonts w:ascii="Arial" w:hAnsi="Arial" w:cs="Arial"/>
          <w:color w:val="000000"/>
          <w:sz w:val="22"/>
          <w:szCs w:val="22"/>
        </w:rPr>
        <w:t>но</w:t>
      </w:r>
      <w:proofErr w:type="spellEnd"/>
      <w:r w:rsidRPr="00F860BD">
        <w:rPr>
          <w:rFonts w:ascii="Arial" w:hAnsi="Arial" w:cs="Arial"/>
          <w:color w:val="000000"/>
          <w:sz w:val="22"/>
          <w:szCs w:val="22"/>
        </w:rPr>
        <w:t xml:space="preserve"> при мах. </w:t>
      </w:r>
      <w:proofErr w:type="spellStart"/>
      <w:r w:rsidRPr="00F860BD">
        <w:rPr>
          <w:rFonts w:ascii="Arial" w:hAnsi="Arial" w:cs="Arial"/>
          <w:color w:val="000000"/>
          <w:sz w:val="22"/>
          <w:szCs w:val="22"/>
        </w:rPr>
        <w:t>длине</w:t>
      </w:r>
      <w:proofErr w:type="spellEnd"/>
      <w:r w:rsidRPr="00F860BD">
        <w:rPr>
          <w:rFonts w:ascii="Arial" w:hAnsi="Arial" w:cs="Arial"/>
          <w:color w:val="000000"/>
          <w:sz w:val="22"/>
          <w:szCs w:val="22"/>
        </w:rPr>
        <w:t xml:space="preserve"> не </w:t>
      </w:r>
      <w:proofErr w:type="spellStart"/>
      <w:r w:rsidRPr="00F860BD">
        <w:rPr>
          <w:rFonts w:ascii="Arial" w:hAnsi="Arial" w:cs="Arial"/>
          <w:color w:val="000000"/>
          <w:sz w:val="22"/>
          <w:szCs w:val="22"/>
        </w:rPr>
        <w:t>более</w:t>
      </w:r>
      <w:proofErr w:type="spellEnd"/>
      <w:r w:rsidRPr="00F860BD">
        <w:rPr>
          <w:rFonts w:ascii="Arial" w:hAnsi="Arial" w:cs="Arial"/>
          <w:color w:val="000000"/>
          <w:sz w:val="22"/>
          <w:szCs w:val="22"/>
        </w:rPr>
        <w:t xml:space="preserve"> 2500мм.)</w:t>
      </w:r>
    </w:p>
    <w:p w:rsidR="00F860BD" w:rsidRPr="00F860BD" w:rsidRDefault="00F860BD" w:rsidP="00F860BD">
      <w:pPr>
        <w:pStyle w:val="a3"/>
        <w:shd w:val="clear" w:color="auto" w:fill="FFFFFF"/>
        <w:spacing w:before="150" w:beforeAutospacing="0" w:after="150" w:afterAutospacing="0"/>
        <w:rPr>
          <w:rFonts w:ascii="Arial" w:hAnsi="Arial" w:cs="Arial"/>
          <w:color w:val="666666"/>
          <w:sz w:val="22"/>
          <w:szCs w:val="22"/>
        </w:rPr>
      </w:pPr>
      <w:proofErr w:type="spellStart"/>
      <w:r w:rsidRPr="00F860BD">
        <w:rPr>
          <w:rFonts w:ascii="Arial" w:hAnsi="Arial" w:cs="Arial"/>
          <w:color w:val="000000"/>
          <w:sz w:val="22"/>
          <w:szCs w:val="22"/>
        </w:rPr>
        <w:t>Высота</w:t>
      </w:r>
      <w:proofErr w:type="spellEnd"/>
      <w:r w:rsidRPr="00F860BD">
        <w:rPr>
          <w:rFonts w:ascii="Arial" w:hAnsi="Arial" w:cs="Arial"/>
          <w:color w:val="000000"/>
          <w:sz w:val="22"/>
          <w:szCs w:val="22"/>
        </w:rPr>
        <w:t xml:space="preserve"> блока – 160 мм.</w:t>
      </w:r>
      <w:r w:rsidRPr="00F860BD">
        <w:rPr>
          <w:rFonts w:ascii="Arial" w:hAnsi="Arial" w:cs="Arial"/>
          <w:color w:val="666666"/>
          <w:sz w:val="22"/>
          <w:szCs w:val="22"/>
        </w:rPr>
        <w:br/>
      </w:r>
      <w:proofErr w:type="spellStart"/>
      <w:r w:rsidRPr="00F860BD">
        <w:rPr>
          <w:rFonts w:ascii="Arial" w:hAnsi="Arial" w:cs="Arial"/>
          <w:color w:val="000000"/>
          <w:sz w:val="22"/>
          <w:szCs w:val="22"/>
        </w:rPr>
        <w:t>Срок</w:t>
      </w:r>
      <w:proofErr w:type="spellEnd"/>
      <w:r w:rsidRPr="00F860BD">
        <w:rPr>
          <w:rFonts w:ascii="Arial" w:hAnsi="Arial" w:cs="Arial"/>
          <w:color w:val="000000"/>
          <w:sz w:val="22"/>
          <w:szCs w:val="22"/>
        </w:rPr>
        <w:t xml:space="preserve"> </w:t>
      </w:r>
      <w:proofErr w:type="spellStart"/>
      <w:r w:rsidRPr="00F860BD">
        <w:rPr>
          <w:rFonts w:ascii="Arial" w:hAnsi="Arial" w:cs="Arial"/>
          <w:color w:val="000000"/>
          <w:sz w:val="22"/>
          <w:szCs w:val="22"/>
        </w:rPr>
        <w:t>службы</w:t>
      </w:r>
      <w:proofErr w:type="spellEnd"/>
      <w:r w:rsidRPr="00F860BD">
        <w:rPr>
          <w:rFonts w:ascii="Arial" w:hAnsi="Arial" w:cs="Arial"/>
          <w:color w:val="000000"/>
          <w:sz w:val="22"/>
          <w:szCs w:val="22"/>
        </w:rPr>
        <w:t xml:space="preserve"> – 20 лет.</w:t>
      </w:r>
    </w:p>
    <w:p w:rsidR="00F860BD" w:rsidRPr="00F860BD" w:rsidRDefault="00F860BD" w:rsidP="00F860BD">
      <w:pPr>
        <w:pStyle w:val="a3"/>
        <w:shd w:val="clear" w:color="auto" w:fill="FFFFFF"/>
        <w:spacing w:before="150" w:beforeAutospacing="0" w:after="150" w:afterAutospacing="0"/>
        <w:rPr>
          <w:rFonts w:ascii="Arial" w:hAnsi="Arial" w:cs="Arial"/>
          <w:color w:val="666666"/>
          <w:sz w:val="22"/>
          <w:szCs w:val="22"/>
        </w:rPr>
      </w:pPr>
      <w:r w:rsidRPr="00F860BD">
        <w:rPr>
          <w:rFonts w:ascii="Arial" w:hAnsi="Arial" w:cs="Arial"/>
          <w:color w:val="666666"/>
          <w:sz w:val="22"/>
          <w:szCs w:val="22"/>
        </w:rPr>
        <w:t> </w:t>
      </w:r>
    </w:p>
    <w:p w:rsidR="00F860BD" w:rsidRPr="00F860BD" w:rsidRDefault="00F860BD" w:rsidP="00F860BD">
      <w:pPr>
        <w:shd w:val="clear" w:color="auto" w:fill="FFFFFF"/>
        <w:spacing w:before="150" w:after="150" w:line="240" w:lineRule="auto"/>
        <w:rPr>
          <w:rFonts w:ascii="Arial" w:eastAsia="Times New Roman" w:hAnsi="Arial" w:cs="Arial"/>
          <w:color w:val="666666"/>
          <w:sz w:val="18"/>
          <w:szCs w:val="18"/>
          <w:lang w:eastAsia="uk-UA"/>
        </w:rPr>
      </w:pPr>
      <w:proofErr w:type="spellStart"/>
      <w:r w:rsidRPr="00F860BD">
        <w:rPr>
          <w:rFonts w:ascii="Arial" w:eastAsia="Times New Roman" w:hAnsi="Arial" w:cs="Arial"/>
          <w:b/>
          <w:bCs/>
          <w:color w:val="333333"/>
          <w:sz w:val="24"/>
          <w:szCs w:val="24"/>
          <w:lang w:eastAsia="uk-UA"/>
        </w:rPr>
        <w:t>Фотографии</w:t>
      </w:r>
      <w:proofErr w:type="spellEnd"/>
      <w:r w:rsidRPr="00F860BD">
        <w:rPr>
          <w:rFonts w:ascii="Arial" w:eastAsia="Times New Roman" w:hAnsi="Arial" w:cs="Arial"/>
          <w:b/>
          <w:bCs/>
          <w:color w:val="333333"/>
          <w:sz w:val="24"/>
          <w:szCs w:val="24"/>
          <w:lang w:eastAsia="uk-UA"/>
        </w:rPr>
        <w:t xml:space="preserve"> </w:t>
      </w:r>
      <w:proofErr w:type="spellStart"/>
      <w:r w:rsidRPr="00F860BD">
        <w:rPr>
          <w:rFonts w:ascii="Arial" w:eastAsia="Times New Roman" w:hAnsi="Arial" w:cs="Arial"/>
          <w:b/>
          <w:bCs/>
          <w:color w:val="333333"/>
          <w:sz w:val="24"/>
          <w:szCs w:val="24"/>
          <w:lang w:eastAsia="uk-UA"/>
        </w:rPr>
        <w:t>водоуловителя</w:t>
      </w:r>
      <w:proofErr w:type="spellEnd"/>
      <w:r w:rsidRPr="00F860BD">
        <w:rPr>
          <w:rFonts w:ascii="Arial" w:eastAsia="Times New Roman" w:hAnsi="Arial" w:cs="Arial"/>
          <w:b/>
          <w:bCs/>
          <w:color w:val="333333"/>
          <w:sz w:val="24"/>
          <w:szCs w:val="24"/>
          <w:lang w:eastAsia="uk-UA"/>
        </w:rPr>
        <w:t xml:space="preserve"> - ППВ 160</w:t>
      </w:r>
    </w:p>
    <w:p w:rsidR="00F860BD" w:rsidRPr="00F860BD" w:rsidRDefault="00F860BD" w:rsidP="00F860B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uk-UA"/>
        </w:rPr>
      </w:pPr>
      <w:r w:rsidRPr="00F860BD">
        <w:rPr>
          <w:rFonts w:ascii="Times New Roman" w:eastAsia="Times New Roman" w:hAnsi="Times New Roman" w:cs="Times New Roman"/>
          <w:sz w:val="24"/>
          <w:szCs w:val="24"/>
          <w:lang w:eastAsia="uk-UA"/>
        </w:rPr>
        <w:pict>
          <v:rect id="_x0000_i1025" style="width:0;height:1.5pt" o:hrstd="t" o:hrnoshade="t" o:hr="t" fillcolor="#666" stroked="f"/>
        </w:pict>
      </w:r>
    </w:p>
    <w:p w:rsidR="00F860BD" w:rsidRPr="00F860BD" w:rsidRDefault="00F860BD" w:rsidP="00F860BD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666666"/>
          <w:sz w:val="18"/>
          <w:szCs w:val="18"/>
          <w:lang w:eastAsia="uk-UA"/>
        </w:rPr>
      </w:pPr>
      <w:r w:rsidRPr="00F860BD">
        <w:rPr>
          <w:rFonts w:ascii="Arial" w:eastAsia="Times New Roman" w:hAnsi="Arial" w:cs="Arial"/>
          <w:noProof/>
          <w:color w:val="000000"/>
          <w:sz w:val="18"/>
          <w:szCs w:val="18"/>
          <w:lang w:eastAsia="uk-UA"/>
        </w:rPr>
        <w:drawing>
          <wp:inline distT="0" distB="0" distL="0" distR="0" wp14:anchorId="04004EB9" wp14:editId="1AD8C0D0">
            <wp:extent cx="4205817" cy="2649665"/>
            <wp:effectExtent l="0" t="0" r="4445" b="0"/>
            <wp:docPr id="1" name="img_cmd0q_1" descr="1v.gif">
              <a:hlinkClick xmlns:a="http://schemas.openxmlformats.org/drawingml/2006/main" r:id="rId6" tooltip="&quot;1v.gi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cmd0q_1" descr="1v.gif">
                      <a:hlinkClick r:id="rId6" tooltip="&quot;1v.gi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5817" cy="2649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60BD" w:rsidRPr="00F860BD" w:rsidRDefault="006450B8" w:rsidP="00F860BD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666666"/>
          <w:sz w:val="18"/>
          <w:szCs w:val="18"/>
          <w:lang w:eastAsia="uk-UA"/>
        </w:rPr>
      </w:pPr>
      <w:bookmarkStart w:id="0" w:name="_GoBack"/>
      <w:r>
        <w:rPr>
          <w:noProof/>
          <w:lang w:eastAsia="uk-UA"/>
        </w:rPr>
        <w:drawing>
          <wp:inline distT="0" distB="0" distL="0" distR="0" wp14:anchorId="705A0ADE" wp14:editId="7DC95AB7">
            <wp:extent cx="6120765" cy="368854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3688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  <w:r w:rsidR="00F860BD" w:rsidRPr="00F860BD">
        <w:rPr>
          <w:rFonts w:ascii="Arial" w:eastAsia="Times New Roman" w:hAnsi="Arial" w:cs="Arial"/>
          <w:noProof/>
          <w:color w:val="000000"/>
          <w:sz w:val="18"/>
          <w:szCs w:val="18"/>
          <w:lang w:eastAsia="uk-UA"/>
        </w:rPr>
        <w:drawing>
          <wp:inline distT="0" distB="0" distL="0" distR="0" wp14:anchorId="58714402" wp14:editId="0C4AEBF4">
            <wp:extent cx="3179241" cy="2118169"/>
            <wp:effectExtent l="0" t="0" r="2540" b="0"/>
            <wp:docPr id="2" name="img_cmd0q_2" descr="3v.gif">
              <a:hlinkClick xmlns:a="http://schemas.openxmlformats.org/drawingml/2006/main" r:id="rId9" tooltip="&quot;3v.gi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cmd0q_2" descr="3v.gif">
                      <a:hlinkClick r:id="rId9" tooltip="&quot;3v.gi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9241" cy="21181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60BD" w:rsidRPr="00F860BD" w:rsidRDefault="00F860BD" w:rsidP="00F860BD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666666"/>
          <w:sz w:val="18"/>
          <w:szCs w:val="18"/>
          <w:lang w:eastAsia="uk-UA"/>
        </w:rPr>
      </w:pPr>
      <w:r w:rsidRPr="00F860BD">
        <w:rPr>
          <w:rFonts w:ascii="Arial" w:eastAsia="Times New Roman" w:hAnsi="Arial" w:cs="Arial"/>
          <w:noProof/>
          <w:color w:val="000000"/>
          <w:sz w:val="18"/>
          <w:szCs w:val="18"/>
          <w:lang w:eastAsia="uk-UA"/>
        </w:rPr>
        <w:lastRenderedPageBreak/>
        <w:drawing>
          <wp:inline distT="0" distB="0" distL="0" distR="0" wp14:anchorId="16F62C5C" wp14:editId="7D107778">
            <wp:extent cx="1866900" cy="1866900"/>
            <wp:effectExtent l="0" t="0" r="0" b="0"/>
            <wp:docPr id="3" name="img_cmd0q_3" descr="2v.gif">
              <a:hlinkClick xmlns:a="http://schemas.openxmlformats.org/drawingml/2006/main" r:id="rId11" tooltip="&quot;2v.gi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cmd0q_3" descr="2v.gif">
                      <a:hlinkClick r:id="rId11" tooltip="&quot;2v.gi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186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60BD" w:rsidRDefault="00F860BD" w:rsidP="00F860BD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666666"/>
          <w:sz w:val="18"/>
          <w:szCs w:val="18"/>
          <w:lang w:val="en-US" w:eastAsia="uk-UA"/>
        </w:rPr>
      </w:pPr>
      <w:r w:rsidRPr="00F860BD">
        <w:rPr>
          <w:rFonts w:ascii="Arial" w:eastAsia="Times New Roman" w:hAnsi="Arial" w:cs="Arial"/>
          <w:noProof/>
          <w:color w:val="000000"/>
          <w:sz w:val="18"/>
          <w:szCs w:val="18"/>
          <w:lang w:eastAsia="uk-UA"/>
        </w:rPr>
        <w:drawing>
          <wp:inline distT="0" distB="0" distL="0" distR="0" wp14:anchorId="33656B9D" wp14:editId="54DE342F">
            <wp:extent cx="4800600" cy="5905500"/>
            <wp:effectExtent l="0" t="0" r="0" b="0"/>
            <wp:docPr id="4" name="img_cmd0q_4" descr="4v.gif">
              <a:hlinkClick xmlns:a="http://schemas.openxmlformats.org/drawingml/2006/main" r:id="rId13" tooltip="&quot;4v.gi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cmd0q_4" descr="4v.gif">
                      <a:hlinkClick r:id="rId13" tooltip="&quot;4v.gi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600" cy="590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3778" w:rsidRDefault="008A3778" w:rsidP="00F860BD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666666"/>
          <w:sz w:val="18"/>
          <w:szCs w:val="18"/>
          <w:lang w:val="en-US" w:eastAsia="uk-UA"/>
        </w:rPr>
      </w:pPr>
    </w:p>
    <w:p w:rsidR="008A3778" w:rsidRDefault="008A3778" w:rsidP="00F860BD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666666"/>
          <w:sz w:val="18"/>
          <w:szCs w:val="18"/>
          <w:lang w:val="en-US" w:eastAsia="uk-UA"/>
        </w:rPr>
      </w:pPr>
    </w:p>
    <w:p w:rsidR="008A3778" w:rsidRDefault="008A3778" w:rsidP="00F860BD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666666"/>
          <w:sz w:val="18"/>
          <w:szCs w:val="18"/>
          <w:lang w:val="en-US" w:eastAsia="uk-UA"/>
        </w:rPr>
      </w:pPr>
    </w:p>
    <w:p w:rsidR="008A3778" w:rsidRDefault="008A3778" w:rsidP="00F860BD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666666"/>
          <w:sz w:val="18"/>
          <w:szCs w:val="18"/>
          <w:lang w:val="en-US" w:eastAsia="uk-UA"/>
        </w:rPr>
      </w:pPr>
    </w:p>
    <w:p w:rsidR="008A3778" w:rsidRDefault="008A3778" w:rsidP="00F860BD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666666"/>
          <w:sz w:val="18"/>
          <w:szCs w:val="18"/>
          <w:lang w:val="en-US" w:eastAsia="uk-UA"/>
        </w:rPr>
      </w:pPr>
    </w:p>
    <w:p w:rsidR="008A3778" w:rsidRDefault="008A3778" w:rsidP="00F860BD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666666"/>
          <w:sz w:val="18"/>
          <w:szCs w:val="18"/>
          <w:lang w:val="en-US" w:eastAsia="uk-UA"/>
        </w:rPr>
      </w:pPr>
    </w:p>
    <w:p w:rsidR="008A3778" w:rsidRDefault="008A3778" w:rsidP="00F860BD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666666"/>
          <w:sz w:val="18"/>
          <w:szCs w:val="18"/>
          <w:lang w:val="en-US" w:eastAsia="uk-UA"/>
        </w:rPr>
      </w:pPr>
    </w:p>
    <w:p w:rsidR="008A3778" w:rsidRDefault="008A3778" w:rsidP="00F860BD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666666"/>
          <w:sz w:val="18"/>
          <w:szCs w:val="18"/>
          <w:lang w:val="en-US" w:eastAsia="uk-UA"/>
        </w:rPr>
      </w:pPr>
    </w:p>
    <w:p w:rsidR="008A3778" w:rsidRDefault="008A3778" w:rsidP="00F860BD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666666"/>
          <w:sz w:val="18"/>
          <w:szCs w:val="18"/>
          <w:lang w:val="en-US" w:eastAsia="uk-UA"/>
        </w:rPr>
      </w:pPr>
    </w:p>
    <w:p w:rsidR="008A3778" w:rsidRDefault="008A3778" w:rsidP="00F860BD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666666"/>
          <w:sz w:val="18"/>
          <w:szCs w:val="18"/>
          <w:lang w:val="en-US" w:eastAsia="uk-UA"/>
        </w:rPr>
      </w:pPr>
    </w:p>
    <w:p w:rsidR="008A3778" w:rsidRDefault="008A3778" w:rsidP="00F860BD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666666"/>
          <w:sz w:val="18"/>
          <w:szCs w:val="18"/>
          <w:lang w:val="en-US" w:eastAsia="uk-UA"/>
        </w:rPr>
      </w:pPr>
    </w:p>
    <w:p w:rsidR="008A3778" w:rsidRDefault="008A3778" w:rsidP="00F860BD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666666"/>
          <w:sz w:val="18"/>
          <w:szCs w:val="18"/>
          <w:lang w:val="en-US" w:eastAsia="uk-UA"/>
        </w:rPr>
      </w:pPr>
    </w:p>
    <w:p w:rsidR="008A3778" w:rsidRDefault="008A3778" w:rsidP="00F860BD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666666"/>
          <w:sz w:val="18"/>
          <w:szCs w:val="18"/>
          <w:lang w:val="en-US" w:eastAsia="uk-UA"/>
        </w:rPr>
      </w:pPr>
    </w:p>
    <w:p w:rsidR="008A3778" w:rsidRPr="008A3778" w:rsidRDefault="008A3778" w:rsidP="008A3778">
      <w:pPr>
        <w:shd w:val="clear" w:color="auto" w:fill="FFFFFF"/>
        <w:spacing w:after="75" w:line="240" w:lineRule="auto"/>
        <w:outlineLvl w:val="1"/>
        <w:rPr>
          <w:rFonts w:ascii="Arial" w:eastAsia="Times New Roman" w:hAnsi="Arial" w:cs="Arial"/>
          <w:b/>
          <w:color w:val="000000"/>
          <w:sz w:val="24"/>
          <w:szCs w:val="24"/>
          <w:lang w:eastAsia="uk-UA"/>
        </w:rPr>
      </w:pPr>
      <w:hyperlink r:id="rId15" w:history="1">
        <w:r w:rsidRPr="008A3778">
          <w:rPr>
            <w:rFonts w:ascii="Arial" w:eastAsia="Times New Roman" w:hAnsi="Arial" w:cs="Arial"/>
            <w:b/>
            <w:color w:val="000000"/>
            <w:sz w:val="24"/>
            <w:szCs w:val="24"/>
            <w:u w:val="single"/>
            <w:lang w:eastAsia="uk-UA"/>
          </w:rPr>
          <w:t xml:space="preserve">Блок </w:t>
        </w:r>
        <w:proofErr w:type="spellStart"/>
        <w:r w:rsidRPr="008A3778">
          <w:rPr>
            <w:rFonts w:ascii="Arial" w:eastAsia="Times New Roman" w:hAnsi="Arial" w:cs="Arial"/>
            <w:b/>
            <w:color w:val="000000"/>
            <w:sz w:val="24"/>
            <w:szCs w:val="24"/>
            <w:u w:val="single"/>
            <w:lang w:eastAsia="uk-UA"/>
          </w:rPr>
          <w:t>полиэтиленового</w:t>
        </w:r>
        <w:proofErr w:type="spellEnd"/>
        <w:r w:rsidRPr="008A3778">
          <w:rPr>
            <w:rFonts w:ascii="Arial" w:eastAsia="Times New Roman" w:hAnsi="Arial" w:cs="Arial"/>
            <w:b/>
            <w:color w:val="000000"/>
            <w:sz w:val="24"/>
            <w:szCs w:val="24"/>
            <w:u w:val="single"/>
            <w:lang w:eastAsia="uk-UA"/>
          </w:rPr>
          <w:t xml:space="preserve"> </w:t>
        </w:r>
        <w:proofErr w:type="spellStart"/>
        <w:r w:rsidRPr="008A3778">
          <w:rPr>
            <w:rFonts w:ascii="Arial" w:eastAsia="Times New Roman" w:hAnsi="Arial" w:cs="Arial"/>
            <w:b/>
            <w:color w:val="000000"/>
            <w:sz w:val="24"/>
            <w:szCs w:val="24"/>
            <w:u w:val="single"/>
            <w:lang w:eastAsia="uk-UA"/>
          </w:rPr>
          <w:t>сетчатого</w:t>
        </w:r>
        <w:proofErr w:type="spellEnd"/>
        <w:r w:rsidRPr="008A3778">
          <w:rPr>
            <w:rFonts w:ascii="Arial" w:eastAsia="Times New Roman" w:hAnsi="Arial" w:cs="Arial"/>
            <w:b/>
            <w:color w:val="000000"/>
            <w:sz w:val="24"/>
            <w:szCs w:val="24"/>
            <w:u w:val="single"/>
            <w:lang w:eastAsia="uk-UA"/>
          </w:rPr>
          <w:t xml:space="preserve"> </w:t>
        </w:r>
        <w:proofErr w:type="spellStart"/>
        <w:r w:rsidRPr="008A3778">
          <w:rPr>
            <w:rFonts w:ascii="Arial" w:eastAsia="Times New Roman" w:hAnsi="Arial" w:cs="Arial"/>
            <w:b/>
            <w:color w:val="000000"/>
            <w:sz w:val="24"/>
            <w:szCs w:val="24"/>
            <w:u w:val="single"/>
            <w:lang w:eastAsia="uk-UA"/>
          </w:rPr>
          <w:t>оросителя</w:t>
        </w:r>
        <w:proofErr w:type="spellEnd"/>
        <w:r w:rsidRPr="008A3778">
          <w:rPr>
            <w:rFonts w:ascii="Arial" w:eastAsia="Times New Roman" w:hAnsi="Arial" w:cs="Arial"/>
            <w:b/>
            <w:color w:val="000000"/>
            <w:sz w:val="24"/>
            <w:szCs w:val="24"/>
            <w:u w:val="single"/>
            <w:lang w:eastAsia="uk-UA"/>
          </w:rPr>
          <w:t xml:space="preserve"> типа ОСЦ-18</w:t>
        </w:r>
      </w:hyperlink>
    </w:p>
    <w:p w:rsidR="008A3778" w:rsidRPr="008A3778" w:rsidRDefault="008A3778" w:rsidP="00F860BD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b/>
          <w:color w:val="666666"/>
          <w:sz w:val="24"/>
          <w:szCs w:val="24"/>
          <w:lang w:eastAsia="uk-UA"/>
        </w:rPr>
      </w:pPr>
    </w:p>
    <w:p w:rsidR="008A3778" w:rsidRPr="008A3778" w:rsidRDefault="008A3778" w:rsidP="00F860BD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b/>
          <w:color w:val="666666"/>
          <w:sz w:val="24"/>
          <w:szCs w:val="24"/>
          <w:lang w:val="ru-RU" w:eastAsia="uk-UA"/>
        </w:rPr>
      </w:pPr>
    </w:p>
    <w:p w:rsidR="004061BA" w:rsidRDefault="004061BA" w:rsidP="004061BA">
      <w:pPr>
        <w:pStyle w:val="a3"/>
        <w:shd w:val="clear" w:color="auto" w:fill="FFFFFF"/>
        <w:spacing w:before="150" w:beforeAutospacing="0" w:after="150" w:afterAutospacing="0"/>
        <w:rPr>
          <w:rFonts w:ascii="Arial" w:hAnsi="Arial" w:cs="Arial"/>
          <w:color w:val="666666"/>
          <w:sz w:val="18"/>
          <w:szCs w:val="18"/>
        </w:rPr>
      </w:pPr>
      <w:r>
        <w:rPr>
          <w:rStyle w:val="a4"/>
          <w:rFonts w:ascii="Arial" w:hAnsi="Arial" w:cs="Arial"/>
          <w:color w:val="000000"/>
          <w:sz w:val="20"/>
          <w:szCs w:val="20"/>
        </w:rPr>
        <w:t xml:space="preserve">1.Общие </w:t>
      </w:r>
      <w:proofErr w:type="spellStart"/>
      <w:r>
        <w:rPr>
          <w:rStyle w:val="a4"/>
          <w:rFonts w:ascii="Arial" w:hAnsi="Arial" w:cs="Arial"/>
          <w:color w:val="000000"/>
          <w:sz w:val="20"/>
          <w:szCs w:val="20"/>
        </w:rPr>
        <w:t>сведения</w:t>
      </w:r>
      <w:proofErr w:type="spellEnd"/>
      <w:r>
        <w:rPr>
          <w:rStyle w:val="a4"/>
          <w:rFonts w:ascii="Arial" w:hAnsi="Arial" w:cs="Arial"/>
          <w:color w:val="000000"/>
          <w:sz w:val="20"/>
          <w:szCs w:val="20"/>
        </w:rPr>
        <w:t xml:space="preserve"> :</w:t>
      </w:r>
    </w:p>
    <w:p w:rsidR="004061BA" w:rsidRDefault="004061BA" w:rsidP="004061BA">
      <w:pPr>
        <w:pStyle w:val="a3"/>
        <w:shd w:val="clear" w:color="auto" w:fill="FFFFFF"/>
        <w:spacing w:before="150" w:beforeAutospacing="0" w:after="150" w:afterAutospacing="0"/>
        <w:rPr>
          <w:rFonts w:ascii="Arial" w:hAnsi="Arial" w:cs="Arial"/>
          <w:color w:val="666666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 </w:t>
      </w:r>
      <w:r>
        <w:rPr>
          <w:rFonts w:ascii="Arial" w:hAnsi="Arial" w:cs="Arial"/>
          <w:color w:val="000000"/>
          <w:sz w:val="20"/>
          <w:szCs w:val="20"/>
        </w:rPr>
        <w:t xml:space="preserve">Блок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оросителя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предназначен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для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работы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в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качестве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охладителя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в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башенных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и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вентиляторных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градирнях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промышленных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предприятий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независимо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от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качества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охлаждаемой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воды</w:t>
      </w:r>
      <w:proofErr w:type="spellEnd"/>
      <w:r>
        <w:rPr>
          <w:rFonts w:ascii="Arial" w:hAnsi="Arial" w:cs="Arial"/>
          <w:color w:val="000000"/>
          <w:sz w:val="20"/>
          <w:szCs w:val="20"/>
        </w:rPr>
        <w:t>.</w:t>
      </w:r>
      <w:r>
        <w:rPr>
          <w:rFonts w:ascii="Arial" w:hAnsi="Arial" w:cs="Arial"/>
          <w:color w:val="666666"/>
          <w:sz w:val="18"/>
          <w:szCs w:val="18"/>
        </w:rPr>
        <w:br/>
      </w:r>
      <w:proofErr w:type="spellStart"/>
      <w:r>
        <w:rPr>
          <w:rFonts w:ascii="Arial" w:hAnsi="Arial" w:cs="Arial"/>
          <w:color w:val="000000"/>
          <w:sz w:val="20"/>
          <w:szCs w:val="20"/>
        </w:rPr>
        <w:t>Высокая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эффективность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оросителя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достигается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за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счет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капельно-пленочного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эффекта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орошения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.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Оригинальность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конструкции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оросителя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позволяет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использовать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его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в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водооборотных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циклах с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повышенным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содержанием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карбонатных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и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иных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видов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отложений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, а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низкая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материалоемкость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ставит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его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вне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конкуренции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по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соотношению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цена-качество-эффективность</w:t>
      </w:r>
      <w:proofErr w:type="spellEnd"/>
      <w:r>
        <w:rPr>
          <w:rFonts w:ascii="Arial" w:hAnsi="Arial" w:cs="Arial"/>
          <w:color w:val="000000"/>
          <w:sz w:val="20"/>
          <w:szCs w:val="20"/>
        </w:rPr>
        <w:t>. </w:t>
      </w:r>
      <w:r>
        <w:rPr>
          <w:rFonts w:ascii="Arial" w:hAnsi="Arial" w:cs="Arial"/>
          <w:color w:val="666666"/>
          <w:sz w:val="18"/>
          <w:szCs w:val="18"/>
        </w:rPr>
        <w:br/>
      </w:r>
      <w:r>
        <w:rPr>
          <w:rFonts w:ascii="Arial" w:hAnsi="Arial" w:cs="Arial"/>
          <w:color w:val="000000"/>
          <w:sz w:val="20"/>
          <w:szCs w:val="20"/>
        </w:rPr>
        <w:t xml:space="preserve">2.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Технические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требования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и характеристика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оросителя</w:t>
      </w:r>
      <w:proofErr w:type="spellEnd"/>
      <w:r>
        <w:rPr>
          <w:rFonts w:ascii="Arial" w:hAnsi="Arial" w:cs="Arial"/>
          <w:color w:val="000000"/>
          <w:sz w:val="20"/>
          <w:szCs w:val="20"/>
        </w:rPr>
        <w:t>.</w:t>
      </w:r>
      <w:r>
        <w:rPr>
          <w:rFonts w:ascii="Arial" w:hAnsi="Arial" w:cs="Arial"/>
          <w:color w:val="666666"/>
          <w:sz w:val="18"/>
          <w:szCs w:val="18"/>
        </w:rPr>
        <w:br/>
      </w:r>
      <w:r>
        <w:rPr>
          <w:rFonts w:ascii="Arial" w:hAnsi="Arial" w:cs="Arial"/>
          <w:color w:val="000000"/>
          <w:sz w:val="20"/>
          <w:szCs w:val="20"/>
        </w:rPr>
        <w:t xml:space="preserve">2.1. Блок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оросителя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соответствует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требованиям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ТУ У 29.2-23116490-002: 2007 и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конструкторской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документации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проекта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градирни</w:t>
      </w:r>
      <w:proofErr w:type="spellEnd"/>
      <w:r>
        <w:rPr>
          <w:rFonts w:ascii="Arial" w:hAnsi="Arial" w:cs="Arial"/>
          <w:color w:val="000000"/>
          <w:sz w:val="20"/>
          <w:szCs w:val="20"/>
        </w:rPr>
        <w:t>.</w:t>
      </w:r>
      <w:r>
        <w:rPr>
          <w:rFonts w:ascii="Arial" w:hAnsi="Arial" w:cs="Arial"/>
          <w:color w:val="666666"/>
          <w:sz w:val="18"/>
          <w:szCs w:val="18"/>
        </w:rPr>
        <w:br/>
      </w:r>
      <w:r>
        <w:rPr>
          <w:rFonts w:ascii="Arial" w:hAnsi="Arial" w:cs="Arial"/>
          <w:color w:val="000000"/>
          <w:sz w:val="20"/>
          <w:szCs w:val="20"/>
        </w:rPr>
        <w:t xml:space="preserve">2.2. Блок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оросителя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выполнен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из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одной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полипропиленовой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решетки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,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свернутой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в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пустотелый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рулон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длиной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520мм.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Наружный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диаметр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рулона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330мм.</w:t>
      </w:r>
      <w:r>
        <w:rPr>
          <w:rFonts w:ascii="Arial" w:hAnsi="Arial" w:cs="Arial"/>
          <w:color w:val="666666"/>
          <w:sz w:val="18"/>
          <w:szCs w:val="18"/>
        </w:rPr>
        <w:br/>
      </w:r>
      <w:r>
        <w:rPr>
          <w:rFonts w:ascii="Arial" w:hAnsi="Arial" w:cs="Arial"/>
          <w:color w:val="000000"/>
          <w:sz w:val="20"/>
          <w:szCs w:val="20"/>
        </w:rPr>
        <w:t xml:space="preserve">2.3. Для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жесткости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оросителя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внутри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рулона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установлены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3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каркасных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диска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из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полипропилена</w:t>
      </w:r>
      <w:proofErr w:type="spellEnd"/>
      <w:r>
        <w:rPr>
          <w:rFonts w:ascii="Arial" w:hAnsi="Arial" w:cs="Arial"/>
          <w:color w:val="000000"/>
          <w:sz w:val="20"/>
          <w:szCs w:val="20"/>
        </w:rPr>
        <w:t>.  </w:t>
      </w:r>
      <w:r>
        <w:rPr>
          <w:rFonts w:ascii="Arial" w:hAnsi="Arial" w:cs="Arial"/>
          <w:color w:val="666666"/>
          <w:sz w:val="18"/>
          <w:szCs w:val="18"/>
        </w:rPr>
        <w:br/>
      </w:r>
      <w:r>
        <w:rPr>
          <w:rFonts w:ascii="Arial" w:hAnsi="Arial" w:cs="Arial"/>
          <w:color w:val="000000"/>
          <w:sz w:val="20"/>
          <w:szCs w:val="20"/>
        </w:rPr>
        <w:t xml:space="preserve">2.4.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Вес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одного блока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составляет</w:t>
      </w:r>
      <w:proofErr w:type="spellEnd"/>
      <w:r>
        <w:rPr>
          <w:rFonts w:ascii="Arial" w:hAnsi="Arial" w:cs="Arial"/>
          <w:color w:val="000000"/>
          <w:sz w:val="20"/>
          <w:szCs w:val="20"/>
        </w:rPr>
        <w:t>  1кг ± 5%.</w:t>
      </w:r>
      <w:r>
        <w:rPr>
          <w:rFonts w:ascii="Arial" w:hAnsi="Arial" w:cs="Arial"/>
          <w:color w:val="666666"/>
          <w:sz w:val="18"/>
          <w:szCs w:val="18"/>
        </w:rPr>
        <w:br/>
      </w:r>
      <w:r>
        <w:rPr>
          <w:rFonts w:ascii="Arial" w:hAnsi="Arial" w:cs="Arial"/>
          <w:color w:val="000000"/>
          <w:sz w:val="20"/>
          <w:szCs w:val="20"/>
        </w:rPr>
        <w:t xml:space="preserve">2.5.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Тепловая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и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аэродинамическая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характеристика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оросителя</w:t>
      </w:r>
      <w:proofErr w:type="spellEnd"/>
      <w:r>
        <w:rPr>
          <w:rFonts w:ascii="Arial" w:hAnsi="Arial" w:cs="Arial"/>
          <w:color w:val="000000"/>
          <w:sz w:val="20"/>
          <w:szCs w:val="20"/>
        </w:rPr>
        <w:t>.</w:t>
      </w:r>
      <w:r>
        <w:rPr>
          <w:rFonts w:ascii="Arial" w:hAnsi="Arial" w:cs="Arial"/>
          <w:color w:val="666666"/>
          <w:sz w:val="18"/>
          <w:szCs w:val="18"/>
        </w:rPr>
        <w:br/>
      </w:r>
      <w:proofErr w:type="spellStart"/>
      <w:r>
        <w:rPr>
          <w:rFonts w:ascii="Arial" w:hAnsi="Arial" w:cs="Arial"/>
          <w:color w:val="000000"/>
          <w:sz w:val="20"/>
          <w:szCs w:val="20"/>
        </w:rPr>
        <w:t>Значения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параметра А и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показателя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степени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m в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формуле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коэффициента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массоотдачи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</w:t>
      </w:r>
      <w:r>
        <w:rPr>
          <w:rFonts w:ascii="Arial" w:hAnsi="Arial" w:cs="Arial"/>
          <w:color w:val="000000"/>
          <w:sz w:val="20"/>
          <w:szCs w:val="20"/>
        </w:rPr>
        <w:sym w:font="Symbol" w:char="F062"/>
      </w:r>
      <w:r>
        <w:rPr>
          <w:rFonts w:ascii="Arial" w:hAnsi="Arial" w:cs="Arial"/>
          <w:color w:val="000000"/>
          <w:sz w:val="20"/>
          <w:szCs w:val="20"/>
        </w:rPr>
        <w:t xml:space="preserve"> </w:t>
      </w:r>
      <w:r>
        <w:rPr>
          <w:rFonts w:ascii="Arial" w:hAnsi="Arial" w:cs="Arial"/>
          <w:color w:val="000000"/>
          <w:sz w:val="20"/>
          <w:szCs w:val="20"/>
        </w:rPr>
        <w:sym w:font="Symbol" w:char="F0B4"/>
      </w:r>
      <w:r>
        <w:rPr>
          <w:rFonts w:ascii="Arial" w:hAnsi="Arial" w:cs="Arial"/>
          <w:color w:val="000000"/>
          <w:sz w:val="20"/>
          <w:szCs w:val="20"/>
        </w:rPr>
        <w:t xml:space="preserve"> д = А </w:t>
      </w:r>
      <w:r>
        <w:rPr>
          <w:rFonts w:ascii="Arial" w:hAnsi="Arial" w:cs="Arial"/>
          <w:color w:val="000000"/>
          <w:sz w:val="20"/>
          <w:szCs w:val="20"/>
        </w:rPr>
        <w:sym w:font="Symbol" w:char="F0B4"/>
      </w:r>
      <w:r>
        <w:rPr>
          <w:rFonts w:ascii="Arial" w:hAnsi="Arial" w:cs="Arial"/>
          <w:color w:val="000000"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qж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</w:t>
      </w:r>
      <w:r>
        <w:rPr>
          <w:rFonts w:ascii="Arial" w:hAnsi="Arial" w:cs="Arial"/>
          <w:color w:val="000000"/>
          <w:sz w:val="20"/>
          <w:szCs w:val="20"/>
        </w:rPr>
        <w:sym w:font="Symbol" w:char="F0B4"/>
      </w:r>
      <w:r>
        <w:rPr>
          <w:rFonts w:ascii="Arial" w:hAnsi="Arial" w:cs="Arial"/>
          <w:color w:val="000000"/>
          <w:sz w:val="20"/>
          <w:szCs w:val="20"/>
        </w:rPr>
        <w:t xml:space="preserve"> </w:t>
      </w:r>
      <w:r>
        <w:rPr>
          <w:rFonts w:ascii="Arial" w:hAnsi="Arial" w:cs="Arial"/>
          <w:color w:val="000000"/>
          <w:sz w:val="20"/>
          <w:szCs w:val="20"/>
        </w:rPr>
        <w:sym w:font="Symbol" w:char="F06C"/>
      </w:r>
      <w:r>
        <w:rPr>
          <w:rFonts w:ascii="Arial" w:hAnsi="Arial" w:cs="Arial"/>
          <w:color w:val="000000"/>
          <w:sz w:val="20"/>
          <w:szCs w:val="20"/>
        </w:rPr>
        <w:t xml:space="preserve">m и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коэффициентов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</w:t>
      </w:r>
      <w:r>
        <w:rPr>
          <w:rFonts w:ascii="Arial" w:hAnsi="Arial" w:cs="Arial"/>
          <w:color w:val="000000"/>
          <w:sz w:val="20"/>
          <w:szCs w:val="20"/>
        </w:rPr>
        <w:sym w:font="Symbol" w:char="F078"/>
      </w:r>
      <w:r>
        <w:rPr>
          <w:rFonts w:ascii="Arial" w:hAnsi="Arial" w:cs="Arial"/>
          <w:color w:val="000000"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сух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.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ор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. и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Кор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в </w:t>
      </w:r>
      <w:r>
        <w:rPr>
          <w:rFonts w:ascii="Arial" w:hAnsi="Arial" w:cs="Arial"/>
          <w:color w:val="000000"/>
          <w:sz w:val="20"/>
          <w:szCs w:val="20"/>
        </w:rPr>
        <w:sym w:font="Symbol" w:char="F078"/>
      </w:r>
      <w:r>
        <w:rPr>
          <w:rFonts w:ascii="Arial" w:hAnsi="Arial" w:cs="Arial"/>
          <w:color w:val="000000"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ор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. = h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ор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(</w:t>
      </w:r>
      <w:r>
        <w:rPr>
          <w:rFonts w:ascii="Arial" w:hAnsi="Arial" w:cs="Arial"/>
          <w:color w:val="000000"/>
          <w:sz w:val="20"/>
          <w:szCs w:val="20"/>
        </w:rPr>
        <w:sym w:font="Symbol" w:char="F078"/>
      </w:r>
      <w:r>
        <w:rPr>
          <w:rFonts w:ascii="Arial" w:hAnsi="Arial" w:cs="Arial"/>
          <w:color w:val="000000"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сух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.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ор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. +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Кор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</w:t>
      </w:r>
      <w:r>
        <w:rPr>
          <w:rFonts w:ascii="Arial" w:hAnsi="Arial" w:cs="Arial"/>
          <w:color w:val="000000"/>
          <w:sz w:val="20"/>
          <w:szCs w:val="20"/>
        </w:rPr>
        <w:sym w:font="Symbol" w:char="F0B4"/>
      </w:r>
      <w:r>
        <w:rPr>
          <w:rFonts w:ascii="Arial" w:hAnsi="Arial" w:cs="Arial"/>
          <w:color w:val="000000"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qж</w:t>
      </w:r>
      <w:proofErr w:type="spellEnd"/>
      <w:r>
        <w:rPr>
          <w:rFonts w:ascii="Arial" w:hAnsi="Arial" w:cs="Arial"/>
          <w:color w:val="000000"/>
          <w:sz w:val="20"/>
          <w:szCs w:val="20"/>
        </w:rPr>
        <w:t>).</w:t>
      </w:r>
    </w:p>
    <w:p w:rsidR="004061BA" w:rsidRDefault="004061BA" w:rsidP="004061BA">
      <w:pPr>
        <w:pStyle w:val="a3"/>
        <w:shd w:val="clear" w:color="auto" w:fill="FFFFFF"/>
        <w:spacing w:before="150" w:beforeAutospacing="0" w:after="150" w:afterAutospacing="0"/>
        <w:rPr>
          <w:rFonts w:ascii="Arial" w:hAnsi="Arial" w:cs="Arial"/>
          <w:color w:val="666666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 </w:t>
      </w:r>
      <w:r>
        <w:rPr>
          <w:rStyle w:val="a4"/>
          <w:rFonts w:ascii="Arial" w:hAnsi="Arial" w:cs="Arial"/>
          <w:color w:val="000000"/>
          <w:sz w:val="20"/>
          <w:szCs w:val="20"/>
        </w:rPr>
        <w:t xml:space="preserve">2.Высота </w:t>
      </w:r>
      <w:proofErr w:type="spellStart"/>
      <w:r>
        <w:rPr>
          <w:rStyle w:val="a4"/>
          <w:rFonts w:ascii="Arial" w:hAnsi="Arial" w:cs="Arial"/>
          <w:color w:val="000000"/>
          <w:sz w:val="20"/>
          <w:szCs w:val="20"/>
        </w:rPr>
        <w:t>оросителя</w:t>
      </w:r>
      <w:proofErr w:type="spellEnd"/>
    </w:p>
    <w:p w:rsidR="004061BA" w:rsidRDefault="004061BA" w:rsidP="004061BA">
      <w:pPr>
        <w:pStyle w:val="a3"/>
        <w:shd w:val="clear" w:color="auto" w:fill="FFFFFF"/>
        <w:spacing w:before="150" w:beforeAutospacing="0" w:after="150" w:afterAutospacing="0"/>
        <w:rPr>
          <w:rFonts w:ascii="Arial" w:hAnsi="Arial" w:cs="Arial"/>
          <w:color w:val="666666"/>
          <w:sz w:val="18"/>
          <w:szCs w:val="18"/>
        </w:rPr>
      </w:pPr>
      <w:r>
        <w:rPr>
          <w:rFonts w:ascii="Arial" w:hAnsi="Arial" w:cs="Arial"/>
          <w:color w:val="000000"/>
          <w:sz w:val="20"/>
          <w:szCs w:val="20"/>
        </w:rPr>
        <w:t xml:space="preserve">h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ор.м</w:t>
      </w:r>
      <w:proofErr w:type="spellEnd"/>
      <w:r>
        <w:rPr>
          <w:rFonts w:ascii="Arial" w:hAnsi="Arial" w:cs="Arial"/>
          <w:color w:val="000000"/>
          <w:sz w:val="20"/>
          <w:szCs w:val="20"/>
        </w:rPr>
        <w:t>    А, 1/м    m    </w:t>
      </w:r>
      <w:r>
        <w:rPr>
          <w:rFonts w:ascii="Arial" w:hAnsi="Arial" w:cs="Arial"/>
          <w:color w:val="000000"/>
          <w:sz w:val="20"/>
          <w:szCs w:val="20"/>
        </w:rPr>
        <w:sym w:font="Symbol" w:char="F078"/>
      </w:r>
      <w:r>
        <w:rPr>
          <w:rFonts w:ascii="Arial" w:hAnsi="Arial" w:cs="Arial"/>
          <w:color w:val="000000"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сух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.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ор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. 1/м    Кор. </w:t>
      </w:r>
      <w:r>
        <w:rPr>
          <w:rFonts w:ascii="Arial" w:hAnsi="Arial" w:cs="Arial"/>
          <w:color w:val="000000"/>
          <w:sz w:val="20"/>
          <w:szCs w:val="20"/>
        </w:rPr>
        <w:sym w:font="Symbol" w:char="F0B4"/>
      </w:r>
      <w:r>
        <w:rPr>
          <w:rFonts w:ascii="Arial" w:hAnsi="Arial" w:cs="Arial"/>
          <w:color w:val="000000"/>
          <w:sz w:val="20"/>
          <w:szCs w:val="20"/>
        </w:rPr>
        <w:t xml:space="preserve"> 103 м2ч/кг</w:t>
      </w:r>
      <w:r>
        <w:rPr>
          <w:rFonts w:ascii="Arial" w:hAnsi="Arial" w:cs="Arial"/>
          <w:color w:val="666666"/>
          <w:sz w:val="18"/>
          <w:szCs w:val="18"/>
        </w:rPr>
        <w:br/>
      </w:r>
      <w:r>
        <w:rPr>
          <w:rFonts w:ascii="Arial" w:hAnsi="Arial" w:cs="Arial"/>
          <w:color w:val="000000"/>
          <w:sz w:val="20"/>
          <w:szCs w:val="20"/>
        </w:rPr>
        <w:t>0,5    1,229    0,47    16,35    0,611</w:t>
      </w:r>
      <w:r>
        <w:rPr>
          <w:rFonts w:ascii="Arial" w:hAnsi="Arial" w:cs="Arial"/>
          <w:color w:val="666666"/>
          <w:sz w:val="18"/>
          <w:szCs w:val="18"/>
        </w:rPr>
        <w:br/>
      </w:r>
      <w:r>
        <w:rPr>
          <w:rFonts w:ascii="Arial" w:hAnsi="Arial" w:cs="Arial"/>
          <w:color w:val="000000"/>
          <w:sz w:val="20"/>
          <w:szCs w:val="20"/>
        </w:rPr>
        <w:t>1,0    0,648    0,56    10,63    0,468</w:t>
      </w:r>
      <w:r>
        <w:rPr>
          <w:rFonts w:ascii="Arial" w:hAnsi="Arial" w:cs="Arial"/>
          <w:color w:val="666666"/>
          <w:sz w:val="18"/>
          <w:szCs w:val="18"/>
        </w:rPr>
        <w:br/>
      </w:r>
      <w:r>
        <w:rPr>
          <w:rFonts w:ascii="Arial" w:hAnsi="Arial" w:cs="Arial"/>
          <w:color w:val="000000"/>
          <w:sz w:val="20"/>
          <w:szCs w:val="20"/>
        </w:rPr>
        <w:t>1,5    0,504    0,68    7,63    0,405</w:t>
      </w:r>
    </w:p>
    <w:p w:rsidR="004061BA" w:rsidRDefault="004061BA" w:rsidP="004061BA">
      <w:pPr>
        <w:pStyle w:val="a3"/>
        <w:shd w:val="clear" w:color="auto" w:fill="FFFFFF"/>
        <w:spacing w:before="150" w:beforeAutospacing="0" w:after="150" w:afterAutospacing="0"/>
        <w:rPr>
          <w:rFonts w:ascii="Arial" w:hAnsi="Arial" w:cs="Arial"/>
          <w:color w:val="666666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 </w:t>
      </w:r>
      <w:r>
        <w:rPr>
          <w:rFonts w:ascii="Arial" w:hAnsi="Arial" w:cs="Arial"/>
          <w:color w:val="000000"/>
          <w:sz w:val="20"/>
          <w:szCs w:val="20"/>
        </w:rPr>
        <w:t>х) при w = 2 м/с</w:t>
      </w:r>
    </w:p>
    <w:p w:rsidR="004061BA" w:rsidRDefault="004061BA" w:rsidP="004061BA">
      <w:pPr>
        <w:pStyle w:val="a3"/>
        <w:shd w:val="clear" w:color="auto" w:fill="FFFFFF"/>
        <w:spacing w:before="150" w:beforeAutospacing="0" w:after="150" w:afterAutospacing="0"/>
        <w:rPr>
          <w:rFonts w:ascii="Arial" w:hAnsi="Arial" w:cs="Arial"/>
          <w:color w:val="666666"/>
          <w:sz w:val="18"/>
          <w:szCs w:val="18"/>
        </w:rPr>
      </w:pPr>
      <w:proofErr w:type="spellStart"/>
      <w:r>
        <w:rPr>
          <w:rFonts w:ascii="Arial" w:hAnsi="Arial" w:cs="Arial"/>
          <w:color w:val="000000"/>
          <w:sz w:val="18"/>
          <w:szCs w:val="18"/>
        </w:rPr>
        <w:t> </w:t>
      </w:r>
      <w:r>
        <w:rPr>
          <w:rFonts w:ascii="Arial" w:hAnsi="Arial" w:cs="Arial"/>
          <w:color w:val="000000"/>
          <w:sz w:val="20"/>
          <w:szCs w:val="20"/>
        </w:rPr>
        <w:t>скорост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ь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воздуха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(w, м/с): 1,56; 2; 2,5; 2,93.</w:t>
      </w:r>
      <w:r>
        <w:rPr>
          <w:rFonts w:ascii="Arial" w:hAnsi="Arial" w:cs="Arial"/>
          <w:color w:val="666666"/>
          <w:sz w:val="18"/>
          <w:szCs w:val="18"/>
        </w:rPr>
        <w:br/>
      </w:r>
      <w:proofErr w:type="spellStart"/>
      <w:r>
        <w:rPr>
          <w:rFonts w:ascii="Arial" w:hAnsi="Arial" w:cs="Arial"/>
          <w:color w:val="000000"/>
          <w:sz w:val="20"/>
          <w:szCs w:val="20"/>
        </w:rPr>
        <w:t>плотность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орошения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(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qж</w:t>
      </w:r>
      <w:proofErr w:type="spellEnd"/>
      <w:r>
        <w:rPr>
          <w:rFonts w:ascii="Arial" w:hAnsi="Arial" w:cs="Arial"/>
          <w:color w:val="000000"/>
          <w:sz w:val="20"/>
          <w:szCs w:val="20"/>
        </w:rPr>
        <w:t>, м3/м2ч): 5,7,8,10,12,15.</w:t>
      </w:r>
      <w:r>
        <w:rPr>
          <w:rFonts w:ascii="Arial" w:hAnsi="Arial" w:cs="Arial"/>
          <w:color w:val="666666"/>
          <w:sz w:val="18"/>
          <w:szCs w:val="18"/>
        </w:rPr>
        <w:br/>
      </w:r>
      <w:proofErr w:type="spellStart"/>
      <w:r>
        <w:rPr>
          <w:rFonts w:ascii="Arial" w:hAnsi="Arial" w:cs="Arial"/>
          <w:color w:val="000000"/>
          <w:sz w:val="20"/>
          <w:szCs w:val="20"/>
        </w:rPr>
        <w:t>относительный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расход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воздуха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(</w:t>
      </w:r>
      <w:r>
        <w:rPr>
          <w:rFonts w:ascii="Arial" w:hAnsi="Arial" w:cs="Arial"/>
          <w:color w:val="000000"/>
          <w:sz w:val="20"/>
          <w:szCs w:val="20"/>
        </w:rPr>
        <w:sym w:font="Symbol" w:char="F06C"/>
      </w:r>
      <w:r>
        <w:rPr>
          <w:rFonts w:ascii="Arial" w:hAnsi="Arial" w:cs="Arial"/>
          <w:color w:val="000000"/>
          <w:sz w:val="20"/>
          <w:szCs w:val="20"/>
        </w:rPr>
        <w:t>, кг/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кг</w:t>
      </w:r>
      <w:proofErr w:type="spellEnd"/>
      <w:r>
        <w:rPr>
          <w:rFonts w:ascii="Arial" w:hAnsi="Arial" w:cs="Arial"/>
          <w:color w:val="000000"/>
          <w:sz w:val="20"/>
          <w:szCs w:val="20"/>
        </w:rPr>
        <w:t>): от 0,5 до 2,5.</w:t>
      </w:r>
      <w:r>
        <w:rPr>
          <w:rFonts w:ascii="Arial" w:hAnsi="Arial" w:cs="Arial"/>
          <w:color w:val="666666"/>
          <w:sz w:val="18"/>
          <w:szCs w:val="18"/>
        </w:rPr>
        <w:br/>
      </w:r>
      <w:r>
        <w:rPr>
          <w:rFonts w:ascii="Arial" w:hAnsi="Arial" w:cs="Arial"/>
          <w:color w:val="000000"/>
          <w:sz w:val="20"/>
          <w:szCs w:val="20"/>
        </w:rPr>
        <w:t xml:space="preserve">температура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воды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на входе в градирню (t1,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оС</w:t>
      </w:r>
      <w:proofErr w:type="spellEnd"/>
      <w:r>
        <w:rPr>
          <w:rFonts w:ascii="Arial" w:hAnsi="Arial" w:cs="Arial"/>
          <w:color w:val="000000"/>
          <w:sz w:val="20"/>
          <w:szCs w:val="20"/>
        </w:rPr>
        <w:t>): 39,7 – 45,0.</w:t>
      </w:r>
      <w:r>
        <w:rPr>
          <w:rFonts w:ascii="Arial" w:hAnsi="Arial" w:cs="Arial"/>
          <w:color w:val="666666"/>
          <w:sz w:val="18"/>
          <w:szCs w:val="18"/>
        </w:rPr>
        <w:br/>
      </w:r>
      <w:r>
        <w:rPr>
          <w:rFonts w:ascii="Arial" w:hAnsi="Arial" w:cs="Arial"/>
          <w:color w:val="000000"/>
          <w:sz w:val="20"/>
          <w:szCs w:val="20"/>
        </w:rPr>
        <w:t xml:space="preserve">температура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воды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на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выходе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из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градирни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(t2,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оС</w:t>
      </w:r>
      <w:proofErr w:type="spellEnd"/>
      <w:r>
        <w:rPr>
          <w:rFonts w:ascii="Arial" w:hAnsi="Arial" w:cs="Arial"/>
          <w:color w:val="000000"/>
          <w:sz w:val="20"/>
          <w:szCs w:val="20"/>
        </w:rPr>
        <w:t>): 25,7 - 31,0.</w:t>
      </w:r>
      <w:r>
        <w:rPr>
          <w:rFonts w:ascii="Arial" w:hAnsi="Arial" w:cs="Arial"/>
          <w:color w:val="666666"/>
          <w:sz w:val="18"/>
          <w:szCs w:val="18"/>
        </w:rPr>
        <w:br/>
      </w:r>
      <w:r>
        <w:rPr>
          <w:rFonts w:ascii="Arial" w:hAnsi="Arial" w:cs="Arial"/>
          <w:color w:val="000000"/>
          <w:sz w:val="20"/>
          <w:szCs w:val="20"/>
        </w:rPr>
        <w:t xml:space="preserve">температура атмосферного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воздуха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по сухому термометру (</w:t>
      </w:r>
      <w:r>
        <w:rPr>
          <w:rFonts w:ascii="Arial" w:hAnsi="Arial" w:cs="Arial"/>
          <w:color w:val="000000"/>
          <w:sz w:val="20"/>
          <w:szCs w:val="20"/>
        </w:rPr>
        <w:sym w:font="Symbol" w:char="F075"/>
      </w:r>
      <w:r>
        <w:rPr>
          <w:rFonts w:ascii="Arial" w:hAnsi="Arial" w:cs="Arial"/>
          <w:color w:val="000000"/>
          <w:sz w:val="20"/>
          <w:szCs w:val="20"/>
        </w:rPr>
        <w:t xml:space="preserve">1,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оС</w:t>
      </w:r>
      <w:proofErr w:type="spellEnd"/>
      <w:r>
        <w:rPr>
          <w:rFonts w:ascii="Arial" w:hAnsi="Arial" w:cs="Arial"/>
          <w:color w:val="000000"/>
          <w:sz w:val="20"/>
          <w:szCs w:val="20"/>
        </w:rPr>
        <w:t>): 25,8 - 22,8.</w:t>
      </w:r>
      <w:r>
        <w:rPr>
          <w:rFonts w:ascii="Arial" w:hAnsi="Arial" w:cs="Arial"/>
          <w:color w:val="666666"/>
          <w:sz w:val="18"/>
          <w:szCs w:val="18"/>
        </w:rPr>
        <w:br/>
      </w:r>
      <w:r>
        <w:rPr>
          <w:rFonts w:ascii="Arial" w:hAnsi="Arial" w:cs="Arial"/>
          <w:color w:val="000000"/>
          <w:sz w:val="20"/>
          <w:szCs w:val="20"/>
        </w:rPr>
        <w:t xml:space="preserve">температура атмосферного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воздуха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по мокрому термометру (r1,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оС</w:t>
      </w:r>
      <w:proofErr w:type="spellEnd"/>
      <w:r>
        <w:rPr>
          <w:rFonts w:ascii="Arial" w:hAnsi="Arial" w:cs="Arial"/>
          <w:color w:val="000000"/>
          <w:sz w:val="20"/>
          <w:szCs w:val="20"/>
        </w:rPr>
        <w:t>): 17,4 - 19,8.</w:t>
      </w:r>
      <w:r>
        <w:rPr>
          <w:rFonts w:ascii="Arial" w:hAnsi="Arial" w:cs="Arial"/>
          <w:color w:val="666666"/>
          <w:sz w:val="18"/>
          <w:szCs w:val="18"/>
        </w:rPr>
        <w:br/>
      </w:r>
      <w:proofErr w:type="spellStart"/>
      <w:r>
        <w:rPr>
          <w:rFonts w:ascii="Arial" w:hAnsi="Arial" w:cs="Arial"/>
          <w:color w:val="000000"/>
          <w:sz w:val="20"/>
          <w:szCs w:val="20"/>
        </w:rPr>
        <w:t>относительная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влажность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атмосферного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воздуха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(</w:t>
      </w:r>
      <w:r>
        <w:rPr>
          <w:rFonts w:ascii="Arial" w:hAnsi="Arial" w:cs="Arial"/>
          <w:color w:val="000000"/>
          <w:sz w:val="20"/>
          <w:szCs w:val="20"/>
        </w:rPr>
        <w:sym w:font="Symbol" w:char="F06A"/>
      </w:r>
      <w:r>
        <w:rPr>
          <w:rFonts w:ascii="Arial" w:hAnsi="Arial" w:cs="Arial"/>
          <w:color w:val="000000"/>
          <w:sz w:val="20"/>
          <w:szCs w:val="20"/>
        </w:rPr>
        <w:t xml:space="preserve">1,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ед</w:t>
      </w:r>
      <w:proofErr w:type="spellEnd"/>
      <w:r>
        <w:rPr>
          <w:rFonts w:ascii="Arial" w:hAnsi="Arial" w:cs="Arial"/>
          <w:color w:val="000000"/>
          <w:sz w:val="20"/>
          <w:szCs w:val="20"/>
        </w:rPr>
        <w:t>.): 0,48 - 0,64.</w:t>
      </w:r>
      <w:r>
        <w:rPr>
          <w:rFonts w:ascii="Arial" w:hAnsi="Arial" w:cs="Arial"/>
          <w:color w:val="666666"/>
          <w:sz w:val="18"/>
          <w:szCs w:val="18"/>
        </w:rPr>
        <w:br/>
      </w:r>
      <w:proofErr w:type="spellStart"/>
      <w:r>
        <w:rPr>
          <w:rFonts w:ascii="Arial" w:hAnsi="Arial" w:cs="Arial"/>
          <w:color w:val="000000"/>
          <w:sz w:val="20"/>
          <w:szCs w:val="20"/>
        </w:rPr>
        <w:t>барометрическое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давление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РЕ = 750 мм.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рт</w:t>
      </w:r>
      <w:proofErr w:type="spellEnd"/>
      <w:r>
        <w:rPr>
          <w:rFonts w:ascii="Arial" w:hAnsi="Arial" w:cs="Arial"/>
          <w:color w:val="000000"/>
          <w:sz w:val="20"/>
          <w:szCs w:val="20"/>
        </w:rPr>
        <w:t>. ст.</w:t>
      </w:r>
    </w:p>
    <w:p w:rsidR="008A3778" w:rsidRPr="00F860BD" w:rsidRDefault="008A3778" w:rsidP="00F860BD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b/>
          <w:color w:val="666666"/>
          <w:sz w:val="24"/>
          <w:szCs w:val="24"/>
          <w:lang w:eastAsia="uk-UA"/>
        </w:rPr>
      </w:pPr>
    </w:p>
    <w:p w:rsidR="007C0350" w:rsidRPr="007C0350" w:rsidRDefault="007C0350" w:rsidP="007C0350">
      <w:pPr>
        <w:shd w:val="clear" w:color="auto" w:fill="FFFFFF"/>
        <w:spacing w:before="150" w:after="150" w:line="240" w:lineRule="auto"/>
        <w:rPr>
          <w:rFonts w:ascii="Arial" w:eastAsia="Times New Roman" w:hAnsi="Arial" w:cs="Arial"/>
          <w:color w:val="666666"/>
          <w:sz w:val="18"/>
          <w:szCs w:val="18"/>
          <w:lang w:eastAsia="uk-UA"/>
        </w:rPr>
      </w:pPr>
      <w:r w:rsidRPr="007C0350">
        <w:rPr>
          <w:rFonts w:ascii="Arial" w:eastAsia="Times New Roman" w:hAnsi="Arial" w:cs="Arial"/>
          <w:color w:val="000000"/>
          <w:sz w:val="18"/>
          <w:szCs w:val="18"/>
          <w:lang w:eastAsia="uk-UA"/>
        </w:rPr>
        <w:t> </w:t>
      </w:r>
      <w:r w:rsidRPr="007C0350">
        <w:rPr>
          <w:rFonts w:ascii="Arial" w:eastAsia="Times New Roman" w:hAnsi="Arial" w:cs="Arial"/>
          <w:b/>
          <w:bCs/>
          <w:color w:val="000000"/>
          <w:sz w:val="20"/>
          <w:szCs w:val="20"/>
          <w:lang w:eastAsia="uk-UA"/>
        </w:rPr>
        <w:t xml:space="preserve">3.Условия </w:t>
      </w:r>
      <w:proofErr w:type="spellStart"/>
      <w:r w:rsidRPr="007C0350">
        <w:rPr>
          <w:rFonts w:ascii="Arial" w:eastAsia="Times New Roman" w:hAnsi="Arial" w:cs="Arial"/>
          <w:b/>
          <w:bCs/>
          <w:color w:val="000000"/>
          <w:sz w:val="20"/>
          <w:szCs w:val="20"/>
          <w:lang w:eastAsia="uk-UA"/>
        </w:rPr>
        <w:t>обеспечивающие</w:t>
      </w:r>
      <w:proofErr w:type="spellEnd"/>
      <w:r w:rsidRPr="007C0350">
        <w:rPr>
          <w:rFonts w:ascii="Arial" w:eastAsia="Times New Roman" w:hAnsi="Arial" w:cs="Arial"/>
          <w:b/>
          <w:bCs/>
          <w:color w:val="000000"/>
          <w:sz w:val="20"/>
          <w:szCs w:val="20"/>
          <w:lang w:eastAsia="uk-UA"/>
        </w:rPr>
        <w:t xml:space="preserve"> </w:t>
      </w:r>
      <w:proofErr w:type="spellStart"/>
      <w:r w:rsidRPr="007C0350">
        <w:rPr>
          <w:rFonts w:ascii="Arial" w:eastAsia="Times New Roman" w:hAnsi="Arial" w:cs="Arial"/>
          <w:b/>
          <w:bCs/>
          <w:color w:val="000000"/>
          <w:sz w:val="20"/>
          <w:szCs w:val="20"/>
          <w:lang w:eastAsia="uk-UA"/>
        </w:rPr>
        <w:t>высокую</w:t>
      </w:r>
      <w:proofErr w:type="spellEnd"/>
      <w:r w:rsidRPr="007C0350">
        <w:rPr>
          <w:rFonts w:ascii="Arial" w:eastAsia="Times New Roman" w:hAnsi="Arial" w:cs="Arial"/>
          <w:b/>
          <w:bCs/>
          <w:color w:val="000000"/>
          <w:sz w:val="20"/>
          <w:szCs w:val="20"/>
          <w:lang w:eastAsia="uk-UA"/>
        </w:rPr>
        <w:t xml:space="preserve"> </w:t>
      </w:r>
      <w:proofErr w:type="spellStart"/>
      <w:r w:rsidRPr="007C0350">
        <w:rPr>
          <w:rFonts w:ascii="Arial" w:eastAsia="Times New Roman" w:hAnsi="Arial" w:cs="Arial"/>
          <w:b/>
          <w:bCs/>
          <w:color w:val="000000"/>
          <w:sz w:val="20"/>
          <w:szCs w:val="20"/>
          <w:lang w:eastAsia="uk-UA"/>
        </w:rPr>
        <w:t>охлаждающую</w:t>
      </w:r>
      <w:proofErr w:type="spellEnd"/>
      <w:r w:rsidRPr="007C0350">
        <w:rPr>
          <w:rFonts w:ascii="Arial" w:eastAsia="Times New Roman" w:hAnsi="Arial" w:cs="Arial"/>
          <w:b/>
          <w:bCs/>
          <w:color w:val="000000"/>
          <w:sz w:val="20"/>
          <w:szCs w:val="20"/>
          <w:lang w:eastAsia="uk-UA"/>
        </w:rPr>
        <w:t xml:space="preserve"> </w:t>
      </w:r>
      <w:proofErr w:type="spellStart"/>
      <w:r w:rsidRPr="007C0350">
        <w:rPr>
          <w:rFonts w:ascii="Arial" w:eastAsia="Times New Roman" w:hAnsi="Arial" w:cs="Arial"/>
          <w:b/>
          <w:bCs/>
          <w:color w:val="000000"/>
          <w:sz w:val="20"/>
          <w:szCs w:val="20"/>
          <w:lang w:eastAsia="uk-UA"/>
        </w:rPr>
        <w:t>эффективность</w:t>
      </w:r>
      <w:proofErr w:type="spellEnd"/>
      <w:r w:rsidRPr="007C0350">
        <w:rPr>
          <w:rFonts w:ascii="Arial" w:eastAsia="Times New Roman" w:hAnsi="Arial" w:cs="Arial"/>
          <w:b/>
          <w:bCs/>
          <w:color w:val="000000"/>
          <w:sz w:val="20"/>
          <w:szCs w:val="20"/>
          <w:lang w:eastAsia="uk-UA"/>
        </w:rPr>
        <w:t xml:space="preserve">  </w:t>
      </w:r>
      <w:proofErr w:type="spellStart"/>
      <w:r w:rsidRPr="007C0350">
        <w:rPr>
          <w:rFonts w:ascii="Arial" w:eastAsia="Times New Roman" w:hAnsi="Arial" w:cs="Arial"/>
          <w:b/>
          <w:bCs/>
          <w:color w:val="000000"/>
          <w:sz w:val="20"/>
          <w:szCs w:val="20"/>
          <w:lang w:eastAsia="uk-UA"/>
        </w:rPr>
        <w:t>цилиндрических</w:t>
      </w:r>
      <w:proofErr w:type="spellEnd"/>
      <w:r w:rsidRPr="007C0350">
        <w:rPr>
          <w:rFonts w:ascii="Arial" w:eastAsia="Times New Roman" w:hAnsi="Arial" w:cs="Arial"/>
          <w:b/>
          <w:bCs/>
          <w:color w:val="000000"/>
          <w:sz w:val="20"/>
          <w:szCs w:val="20"/>
          <w:lang w:eastAsia="uk-UA"/>
        </w:rPr>
        <w:t xml:space="preserve">  </w:t>
      </w:r>
      <w:proofErr w:type="spellStart"/>
      <w:r w:rsidRPr="007C0350">
        <w:rPr>
          <w:rFonts w:ascii="Arial" w:eastAsia="Times New Roman" w:hAnsi="Arial" w:cs="Arial"/>
          <w:b/>
          <w:bCs/>
          <w:color w:val="000000"/>
          <w:sz w:val="20"/>
          <w:szCs w:val="20"/>
          <w:lang w:eastAsia="uk-UA"/>
        </w:rPr>
        <w:t>сетчатых</w:t>
      </w:r>
      <w:proofErr w:type="spellEnd"/>
      <w:r w:rsidRPr="007C0350">
        <w:rPr>
          <w:rFonts w:ascii="Arial" w:eastAsia="Times New Roman" w:hAnsi="Arial" w:cs="Arial"/>
          <w:b/>
          <w:bCs/>
          <w:color w:val="000000"/>
          <w:sz w:val="20"/>
          <w:szCs w:val="20"/>
          <w:lang w:eastAsia="uk-UA"/>
        </w:rPr>
        <w:t xml:space="preserve"> </w:t>
      </w:r>
      <w:proofErr w:type="spellStart"/>
      <w:r w:rsidRPr="007C0350">
        <w:rPr>
          <w:rFonts w:ascii="Arial" w:eastAsia="Times New Roman" w:hAnsi="Arial" w:cs="Arial"/>
          <w:b/>
          <w:bCs/>
          <w:color w:val="000000"/>
          <w:sz w:val="20"/>
          <w:szCs w:val="20"/>
          <w:lang w:eastAsia="uk-UA"/>
        </w:rPr>
        <w:t>оросителей</w:t>
      </w:r>
      <w:proofErr w:type="spellEnd"/>
      <w:r w:rsidRPr="007C0350">
        <w:rPr>
          <w:rFonts w:ascii="Arial" w:eastAsia="Times New Roman" w:hAnsi="Arial" w:cs="Arial"/>
          <w:b/>
          <w:bCs/>
          <w:color w:val="000000"/>
          <w:sz w:val="20"/>
          <w:szCs w:val="20"/>
          <w:lang w:eastAsia="uk-UA"/>
        </w:rPr>
        <w:t xml:space="preserve"> типа ОСЦ-18</w:t>
      </w:r>
    </w:p>
    <w:p w:rsidR="007C0350" w:rsidRPr="007C0350" w:rsidRDefault="007C0350" w:rsidP="007C0350">
      <w:pPr>
        <w:shd w:val="clear" w:color="auto" w:fill="FFFFFF"/>
        <w:spacing w:before="150" w:after="150" w:line="240" w:lineRule="auto"/>
        <w:rPr>
          <w:rFonts w:ascii="Arial" w:eastAsia="Times New Roman" w:hAnsi="Arial" w:cs="Arial"/>
          <w:color w:val="666666"/>
          <w:sz w:val="18"/>
          <w:szCs w:val="18"/>
          <w:lang w:eastAsia="uk-UA"/>
        </w:rPr>
      </w:pPr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При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реконструкции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существующих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и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разработке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новых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проектов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в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каждом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случае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проводится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технико-экономическая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оценка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эффективности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предлагаемого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к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установке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оборудования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, с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учётом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условий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его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работы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и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специфики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производства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.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Предлагаемые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к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использованию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цилиндрические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оросители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обладают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рядом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преимуществ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по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сравнению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с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известными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типами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оросителей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.</w:t>
      </w:r>
      <w:r w:rsidRPr="007C0350">
        <w:rPr>
          <w:rFonts w:ascii="Arial" w:eastAsia="Times New Roman" w:hAnsi="Arial" w:cs="Arial"/>
          <w:color w:val="666666"/>
          <w:sz w:val="18"/>
          <w:szCs w:val="18"/>
          <w:lang w:eastAsia="uk-UA"/>
        </w:rPr>
        <w:br/>
      </w:r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           </w:t>
      </w:r>
      <w:r w:rsidRPr="007C0350">
        <w:rPr>
          <w:rFonts w:ascii="Arial" w:eastAsia="Times New Roman" w:hAnsi="Arial" w:cs="Arial"/>
          <w:color w:val="666666"/>
          <w:sz w:val="18"/>
          <w:szCs w:val="18"/>
          <w:lang w:eastAsia="uk-UA"/>
        </w:rPr>
        <w:br/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Высокая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эффективность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обеспечивается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за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счет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:</w:t>
      </w:r>
      <w:r w:rsidRPr="007C0350">
        <w:rPr>
          <w:rFonts w:ascii="Arial" w:eastAsia="Times New Roman" w:hAnsi="Arial" w:cs="Arial"/>
          <w:color w:val="666666"/>
          <w:sz w:val="18"/>
          <w:szCs w:val="18"/>
          <w:lang w:eastAsia="uk-UA"/>
        </w:rPr>
        <w:br/>
      </w:r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    </w:t>
      </w:r>
      <w:r w:rsidRPr="007C0350">
        <w:rPr>
          <w:rFonts w:ascii="Arial" w:eastAsia="Times New Roman" w:hAnsi="Arial" w:cs="Arial"/>
          <w:color w:val="666666"/>
          <w:sz w:val="18"/>
          <w:szCs w:val="18"/>
          <w:lang w:eastAsia="uk-UA"/>
        </w:rPr>
        <w:br/>
      </w:r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тип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охлаждения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-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капельно-пленочный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, теплопередача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осуществляется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за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счёт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испарения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с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поверхности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капель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воды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,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образованных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от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соударения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капель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со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стенками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сетки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, а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также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за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счёт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образующейся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плёнки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,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обтягивающей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ячейки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сетки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.                   </w:t>
      </w:r>
      <w:r w:rsidRPr="007C0350">
        <w:rPr>
          <w:rFonts w:ascii="Arial" w:eastAsia="Times New Roman" w:hAnsi="Arial" w:cs="Arial"/>
          <w:color w:val="666666"/>
          <w:sz w:val="18"/>
          <w:szCs w:val="18"/>
          <w:lang w:eastAsia="uk-UA"/>
        </w:rPr>
        <w:br/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низкое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аэродинамическое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сопротивление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обеспечивает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свободный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проход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воздуха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через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площадь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орошения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,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снижение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расхода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 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воздуха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  через       градирню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после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установки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оросителя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не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превышает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  3 - 5%.</w:t>
      </w:r>
      <w:r w:rsidRPr="007C0350">
        <w:rPr>
          <w:rFonts w:ascii="Arial" w:eastAsia="Times New Roman" w:hAnsi="Arial" w:cs="Arial"/>
          <w:color w:val="666666"/>
          <w:sz w:val="18"/>
          <w:szCs w:val="18"/>
          <w:lang w:eastAsia="uk-UA"/>
        </w:rPr>
        <w:br/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ороситель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обеспечивает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перераспределение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потоков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охлаждаемой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воды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в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случаях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,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неравномерного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орошения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системы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водораспределения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,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это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      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обеспечивается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цилиндрической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формой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блока.</w:t>
      </w:r>
      <w:r w:rsidRPr="007C0350">
        <w:rPr>
          <w:rFonts w:ascii="Arial" w:eastAsia="Times New Roman" w:hAnsi="Arial" w:cs="Arial"/>
          <w:color w:val="666666"/>
          <w:sz w:val="18"/>
          <w:szCs w:val="18"/>
          <w:lang w:eastAsia="uk-UA"/>
        </w:rPr>
        <w:br/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конструкция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блоков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оросителя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предусматривает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, в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случае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необходимости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, проводить очистку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блоков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от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различных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отложений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,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способных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образовываться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  при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превышении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предельно-допустимых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норм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качества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воды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.</w:t>
      </w:r>
      <w:r w:rsidRPr="007C0350">
        <w:rPr>
          <w:rFonts w:ascii="Arial" w:eastAsia="Times New Roman" w:hAnsi="Arial" w:cs="Arial"/>
          <w:color w:val="666666"/>
          <w:sz w:val="18"/>
          <w:szCs w:val="18"/>
          <w:lang w:eastAsia="uk-UA"/>
        </w:rPr>
        <w:br/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Полый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цилиндр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блока не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может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служить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армирующим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материалом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для  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отложений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, а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поэтому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они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легко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удаляются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при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встряхивании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.</w:t>
      </w:r>
      <w:r w:rsidRPr="007C0350">
        <w:rPr>
          <w:rFonts w:ascii="Arial" w:eastAsia="Times New Roman" w:hAnsi="Arial" w:cs="Arial"/>
          <w:color w:val="666666"/>
          <w:sz w:val="18"/>
          <w:szCs w:val="18"/>
          <w:lang w:eastAsia="uk-UA"/>
        </w:rPr>
        <w:br/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lastRenderedPageBreak/>
        <w:t>вес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блока и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размеры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позволяют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быстро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, без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применения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каких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либо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 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механизмов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,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осуществлять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монтаж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блоков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, а при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проведении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ремонтных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работ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и демонтаж.</w:t>
      </w:r>
    </w:p>
    <w:p w:rsidR="007C0350" w:rsidRPr="007C0350" w:rsidRDefault="007C0350" w:rsidP="007C0350">
      <w:pPr>
        <w:shd w:val="clear" w:color="auto" w:fill="FFFFFF"/>
        <w:spacing w:before="150" w:after="150" w:line="240" w:lineRule="auto"/>
        <w:rPr>
          <w:rFonts w:ascii="Arial" w:eastAsia="Times New Roman" w:hAnsi="Arial" w:cs="Arial"/>
          <w:color w:val="666666"/>
          <w:sz w:val="18"/>
          <w:szCs w:val="18"/>
          <w:lang w:eastAsia="uk-UA"/>
        </w:rPr>
      </w:pPr>
      <w:r w:rsidRPr="007C0350">
        <w:rPr>
          <w:rFonts w:ascii="Arial" w:eastAsia="Times New Roman" w:hAnsi="Arial" w:cs="Arial"/>
          <w:color w:val="000000"/>
          <w:sz w:val="18"/>
          <w:szCs w:val="18"/>
          <w:lang w:eastAsia="uk-UA"/>
        </w:rPr>
        <w:t> </w:t>
      </w:r>
      <w:r w:rsidRPr="007C0350">
        <w:rPr>
          <w:rFonts w:ascii="Arial" w:eastAsia="Times New Roman" w:hAnsi="Arial" w:cs="Arial"/>
          <w:b/>
          <w:bCs/>
          <w:color w:val="000000"/>
          <w:sz w:val="20"/>
          <w:szCs w:val="20"/>
          <w:lang w:eastAsia="uk-UA"/>
        </w:rPr>
        <w:t xml:space="preserve">4.Гарантии </w:t>
      </w:r>
      <w:proofErr w:type="spellStart"/>
      <w:r w:rsidRPr="007C0350">
        <w:rPr>
          <w:rFonts w:ascii="Arial" w:eastAsia="Times New Roman" w:hAnsi="Arial" w:cs="Arial"/>
          <w:b/>
          <w:bCs/>
          <w:color w:val="000000"/>
          <w:sz w:val="20"/>
          <w:szCs w:val="20"/>
          <w:lang w:eastAsia="uk-UA"/>
        </w:rPr>
        <w:t>поставщика</w:t>
      </w:r>
      <w:proofErr w:type="spellEnd"/>
      <w:r w:rsidRPr="007C0350">
        <w:rPr>
          <w:rFonts w:ascii="Arial" w:eastAsia="Times New Roman" w:hAnsi="Arial" w:cs="Arial"/>
          <w:b/>
          <w:bCs/>
          <w:color w:val="000000"/>
          <w:sz w:val="20"/>
          <w:szCs w:val="20"/>
          <w:lang w:eastAsia="uk-UA"/>
        </w:rPr>
        <w:t xml:space="preserve"> по </w:t>
      </w:r>
      <w:proofErr w:type="spellStart"/>
      <w:r w:rsidRPr="007C0350">
        <w:rPr>
          <w:rFonts w:ascii="Arial" w:eastAsia="Times New Roman" w:hAnsi="Arial" w:cs="Arial"/>
          <w:b/>
          <w:bCs/>
          <w:color w:val="000000"/>
          <w:sz w:val="20"/>
          <w:szCs w:val="20"/>
          <w:lang w:eastAsia="uk-UA"/>
        </w:rPr>
        <w:t>охлаждающей</w:t>
      </w:r>
      <w:proofErr w:type="spellEnd"/>
      <w:r w:rsidRPr="007C0350">
        <w:rPr>
          <w:rFonts w:ascii="Arial" w:eastAsia="Times New Roman" w:hAnsi="Arial" w:cs="Arial"/>
          <w:b/>
          <w:bCs/>
          <w:color w:val="000000"/>
          <w:sz w:val="20"/>
          <w:szCs w:val="20"/>
          <w:lang w:eastAsia="uk-UA"/>
        </w:rPr>
        <w:t xml:space="preserve"> </w:t>
      </w:r>
      <w:proofErr w:type="spellStart"/>
      <w:r w:rsidRPr="007C0350">
        <w:rPr>
          <w:rFonts w:ascii="Arial" w:eastAsia="Times New Roman" w:hAnsi="Arial" w:cs="Arial"/>
          <w:b/>
          <w:bCs/>
          <w:color w:val="000000"/>
          <w:sz w:val="20"/>
          <w:szCs w:val="20"/>
          <w:lang w:eastAsia="uk-UA"/>
        </w:rPr>
        <w:t>эффективности</w:t>
      </w:r>
      <w:proofErr w:type="spellEnd"/>
    </w:p>
    <w:p w:rsidR="007C0350" w:rsidRPr="007C0350" w:rsidRDefault="007C0350" w:rsidP="007C0350">
      <w:pPr>
        <w:shd w:val="clear" w:color="auto" w:fill="FFFFFF"/>
        <w:spacing w:before="150" w:after="150" w:line="240" w:lineRule="auto"/>
        <w:rPr>
          <w:rFonts w:ascii="Arial" w:eastAsia="Times New Roman" w:hAnsi="Arial" w:cs="Arial"/>
          <w:color w:val="666666"/>
          <w:sz w:val="18"/>
          <w:szCs w:val="18"/>
          <w:lang w:eastAsia="uk-UA"/>
        </w:rPr>
      </w:pPr>
      <w:r w:rsidRPr="007C0350">
        <w:rPr>
          <w:rFonts w:ascii="Arial" w:eastAsia="Times New Roman" w:hAnsi="Arial" w:cs="Arial"/>
          <w:color w:val="000000"/>
          <w:sz w:val="18"/>
          <w:szCs w:val="18"/>
          <w:lang w:eastAsia="uk-UA"/>
        </w:rPr>
        <w:t> </w:t>
      </w:r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При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самых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неблагоприятных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 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климатических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условиях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температура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охлаждённой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воды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не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должна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превышать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нормативной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при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выполнении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следующих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условий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:</w:t>
      </w:r>
      <w:r w:rsidRPr="007C0350">
        <w:rPr>
          <w:rFonts w:ascii="Arial" w:eastAsia="Times New Roman" w:hAnsi="Arial" w:cs="Arial"/>
          <w:color w:val="666666"/>
          <w:sz w:val="18"/>
          <w:szCs w:val="18"/>
          <w:lang w:eastAsia="uk-UA"/>
        </w:rPr>
        <w:br/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распределение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воды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по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площади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секции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должно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быть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выполнено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в 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соответствии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с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рекомендациями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«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Поставщика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»</w:t>
      </w:r>
      <w:r w:rsidRPr="007C0350">
        <w:rPr>
          <w:rFonts w:ascii="Arial" w:eastAsia="Times New Roman" w:hAnsi="Arial" w:cs="Arial"/>
          <w:color w:val="666666"/>
          <w:sz w:val="18"/>
          <w:szCs w:val="18"/>
          <w:lang w:eastAsia="uk-UA"/>
        </w:rPr>
        <w:br/>
      </w:r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обшивка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должна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обеспечивать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отсутствие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присосов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воздуха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. </w:t>
      </w:r>
      <w:r w:rsidRPr="007C0350">
        <w:rPr>
          <w:rFonts w:ascii="Arial" w:eastAsia="Times New Roman" w:hAnsi="Arial" w:cs="Arial"/>
          <w:color w:val="666666"/>
          <w:sz w:val="18"/>
          <w:szCs w:val="18"/>
          <w:lang w:eastAsia="uk-UA"/>
        </w:rPr>
        <w:br/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вентиляторная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установка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градирни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должна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обеспечивать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нормативный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расход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воздуха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.</w:t>
      </w:r>
    </w:p>
    <w:p w:rsidR="007C0350" w:rsidRPr="007C0350" w:rsidRDefault="007C0350" w:rsidP="007C0350">
      <w:pPr>
        <w:shd w:val="clear" w:color="auto" w:fill="FFFFFF"/>
        <w:spacing w:before="150" w:after="150" w:line="240" w:lineRule="auto"/>
        <w:rPr>
          <w:rFonts w:ascii="Arial" w:eastAsia="Times New Roman" w:hAnsi="Arial" w:cs="Arial"/>
          <w:color w:val="666666"/>
          <w:sz w:val="18"/>
          <w:szCs w:val="18"/>
          <w:lang w:eastAsia="uk-UA"/>
        </w:rPr>
      </w:pPr>
      <w:r w:rsidRPr="007C0350">
        <w:rPr>
          <w:rFonts w:ascii="Arial" w:eastAsia="Times New Roman" w:hAnsi="Arial" w:cs="Arial"/>
          <w:color w:val="000000"/>
          <w:sz w:val="18"/>
          <w:szCs w:val="18"/>
          <w:lang w:eastAsia="uk-UA"/>
        </w:rPr>
        <w:t> </w:t>
      </w:r>
      <w:r w:rsidRPr="007C0350">
        <w:rPr>
          <w:rFonts w:ascii="Arial" w:eastAsia="Times New Roman" w:hAnsi="Arial" w:cs="Arial"/>
          <w:b/>
          <w:bCs/>
          <w:color w:val="000000"/>
          <w:sz w:val="20"/>
          <w:szCs w:val="20"/>
          <w:lang w:eastAsia="uk-UA"/>
        </w:rPr>
        <w:t xml:space="preserve">5.Принцип </w:t>
      </w:r>
      <w:proofErr w:type="spellStart"/>
      <w:r w:rsidRPr="007C0350">
        <w:rPr>
          <w:rFonts w:ascii="Arial" w:eastAsia="Times New Roman" w:hAnsi="Arial" w:cs="Arial"/>
          <w:b/>
          <w:bCs/>
          <w:color w:val="000000"/>
          <w:sz w:val="20"/>
          <w:szCs w:val="20"/>
          <w:lang w:eastAsia="uk-UA"/>
        </w:rPr>
        <w:t>работы</w:t>
      </w:r>
      <w:proofErr w:type="spellEnd"/>
      <w:r w:rsidRPr="007C0350">
        <w:rPr>
          <w:rFonts w:ascii="Arial" w:eastAsia="Times New Roman" w:hAnsi="Arial" w:cs="Arial"/>
          <w:b/>
          <w:bCs/>
          <w:color w:val="000000"/>
          <w:sz w:val="20"/>
          <w:szCs w:val="20"/>
          <w:lang w:eastAsia="uk-UA"/>
        </w:rPr>
        <w:t xml:space="preserve"> </w:t>
      </w:r>
      <w:proofErr w:type="spellStart"/>
      <w:r w:rsidRPr="007C0350">
        <w:rPr>
          <w:rFonts w:ascii="Arial" w:eastAsia="Times New Roman" w:hAnsi="Arial" w:cs="Arial"/>
          <w:b/>
          <w:bCs/>
          <w:color w:val="000000"/>
          <w:sz w:val="20"/>
          <w:szCs w:val="20"/>
          <w:lang w:eastAsia="uk-UA"/>
        </w:rPr>
        <w:t>оросителя</w:t>
      </w:r>
      <w:proofErr w:type="spellEnd"/>
      <w:r w:rsidRPr="007C0350">
        <w:rPr>
          <w:rFonts w:ascii="Arial" w:eastAsia="Times New Roman" w:hAnsi="Arial" w:cs="Arial"/>
          <w:b/>
          <w:bCs/>
          <w:color w:val="000000"/>
          <w:sz w:val="20"/>
          <w:szCs w:val="20"/>
          <w:lang w:eastAsia="uk-UA"/>
        </w:rPr>
        <w:t>.</w:t>
      </w:r>
    </w:p>
    <w:p w:rsidR="007C0350" w:rsidRPr="007C0350" w:rsidRDefault="007C0350" w:rsidP="007C0350">
      <w:pPr>
        <w:shd w:val="clear" w:color="auto" w:fill="FFFFFF"/>
        <w:spacing w:before="150" w:after="150" w:line="240" w:lineRule="auto"/>
        <w:rPr>
          <w:rFonts w:ascii="Arial" w:eastAsia="Times New Roman" w:hAnsi="Arial" w:cs="Arial"/>
          <w:color w:val="666666"/>
          <w:sz w:val="18"/>
          <w:szCs w:val="18"/>
          <w:lang w:eastAsia="uk-UA"/>
        </w:rPr>
      </w:pPr>
      <w:proofErr w:type="spellStart"/>
      <w:r w:rsidRPr="007C0350">
        <w:rPr>
          <w:rFonts w:ascii="Arial" w:eastAsia="Times New Roman" w:hAnsi="Arial" w:cs="Arial"/>
          <w:color w:val="000000"/>
          <w:sz w:val="18"/>
          <w:szCs w:val="18"/>
          <w:lang w:eastAsia="uk-UA"/>
        </w:rPr>
        <w:t> </w:t>
      </w:r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Падающа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я и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измельчённая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форсунками вода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достигая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,  по  ходу 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движения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, 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сетчатых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структур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оросителя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многократно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соударяется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со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стенками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сеток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и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образует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 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постоянно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    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обновляющиеся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водяные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плёнки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.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Наличие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разрывов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и пустот в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полых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цилиндрических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блоках 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оросителя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 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обеспечивают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 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турбулизацию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 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взаимодействующих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потоков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воды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и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воздуха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и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их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 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перераспределение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,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что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 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обеспечивает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 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высокоэффективный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 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тепломассообмен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.</w:t>
      </w:r>
    </w:p>
    <w:p w:rsidR="007C0350" w:rsidRPr="007C0350" w:rsidRDefault="007C0350" w:rsidP="007C0350">
      <w:pPr>
        <w:shd w:val="clear" w:color="auto" w:fill="FFFFFF"/>
        <w:spacing w:before="150" w:after="150" w:line="240" w:lineRule="auto"/>
        <w:rPr>
          <w:rFonts w:ascii="Arial" w:eastAsia="Times New Roman" w:hAnsi="Arial" w:cs="Arial"/>
          <w:color w:val="666666"/>
          <w:sz w:val="18"/>
          <w:szCs w:val="18"/>
          <w:lang w:eastAsia="uk-UA"/>
        </w:rPr>
      </w:pPr>
      <w:r w:rsidRPr="007C0350">
        <w:rPr>
          <w:rFonts w:ascii="Arial" w:eastAsia="Times New Roman" w:hAnsi="Arial" w:cs="Arial"/>
          <w:color w:val="000000"/>
          <w:sz w:val="18"/>
          <w:szCs w:val="18"/>
          <w:lang w:eastAsia="uk-UA"/>
        </w:rPr>
        <w:t> </w:t>
      </w:r>
      <w:r w:rsidRPr="007C0350">
        <w:rPr>
          <w:rFonts w:ascii="Arial" w:eastAsia="Times New Roman" w:hAnsi="Arial" w:cs="Arial"/>
          <w:b/>
          <w:bCs/>
          <w:color w:val="000000"/>
          <w:sz w:val="20"/>
          <w:szCs w:val="20"/>
          <w:lang w:eastAsia="uk-UA"/>
        </w:rPr>
        <w:t>6.Способ установки на градирне.</w:t>
      </w:r>
    </w:p>
    <w:p w:rsidR="007C0350" w:rsidRPr="007C0350" w:rsidRDefault="007C0350" w:rsidP="007C0350">
      <w:pPr>
        <w:shd w:val="clear" w:color="auto" w:fill="FFFFFF"/>
        <w:spacing w:before="150" w:after="150" w:line="240" w:lineRule="auto"/>
        <w:rPr>
          <w:rFonts w:ascii="Arial" w:eastAsia="Times New Roman" w:hAnsi="Arial" w:cs="Arial"/>
          <w:color w:val="666666"/>
          <w:sz w:val="18"/>
          <w:szCs w:val="18"/>
          <w:lang w:eastAsia="uk-UA"/>
        </w:rPr>
      </w:pPr>
      <w:r w:rsidRPr="007C0350">
        <w:rPr>
          <w:rFonts w:ascii="Arial" w:eastAsia="Times New Roman" w:hAnsi="Arial" w:cs="Arial"/>
          <w:color w:val="000000"/>
          <w:sz w:val="18"/>
          <w:szCs w:val="18"/>
          <w:lang w:eastAsia="uk-UA"/>
        </w:rPr>
        <w:t> </w:t>
      </w:r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В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соответствии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с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указанной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тепловой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и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гидравлической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нагрузкой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  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градирни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,  блоки 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оросителя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укладываются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в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горизонтальном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положении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по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всей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площади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орошения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в три –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четыре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слоя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на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опорные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конструкции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.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Конструкция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оросителя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позволяет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перемещаться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по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нему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при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обслуживании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водораспределительной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системы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.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Поставщик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обеспечивает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заказчика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требуемой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проектной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документацией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.</w:t>
      </w:r>
    </w:p>
    <w:p w:rsidR="007C0350" w:rsidRPr="007C0350" w:rsidRDefault="007C0350" w:rsidP="007C0350">
      <w:pPr>
        <w:shd w:val="clear" w:color="auto" w:fill="FFFFFF"/>
        <w:spacing w:before="150" w:after="150" w:line="240" w:lineRule="auto"/>
        <w:rPr>
          <w:rFonts w:ascii="Arial" w:eastAsia="Times New Roman" w:hAnsi="Arial" w:cs="Arial"/>
          <w:color w:val="666666"/>
          <w:sz w:val="18"/>
          <w:szCs w:val="18"/>
          <w:lang w:eastAsia="uk-UA"/>
        </w:rPr>
      </w:pPr>
      <w:r w:rsidRPr="007C0350">
        <w:rPr>
          <w:rFonts w:ascii="Arial" w:eastAsia="Times New Roman" w:hAnsi="Arial" w:cs="Arial"/>
          <w:color w:val="666666"/>
          <w:sz w:val="18"/>
          <w:szCs w:val="18"/>
          <w:lang w:eastAsia="uk-UA"/>
        </w:rPr>
        <w:br/>
      </w:r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 </w:t>
      </w:r>
      <w:r w:rsidRPr="007C0350">
        <w:rPr>
          <w:rFonts w:ascii="Arial" w:eastAsia="Times New Roman" w:hAnsi="Arial" w:cs="Arial"/>
          <w:b/>
          <w:bCs/>
          <w:color w:val="000000"/>
          <w:sz w:val="20"/>
          <w:szCs w:val="20"/>
          <w:lang w:eastAsia="uk-UA"/>
        </w:rPr>
        <w:t xml:space="preserve">7.Характеристика </w:t>
      </w:r>
      <w:proofErr w:type="spellStart"/>
      <w:r w:rsidRPr="007C0350">
        <w:rPr>
          <w:rFonts w:ascii="Arial" w:eastAsia="Times New Roman" w:hAnsi="Arial" w:cs="Arial"/>
          <w:b/>
          <w:bCs/>
          <w:color w:val="000000"/>
          <w:sz w:val="20"/>
          <w:szCs w:val="20"/>
          <w:lang w:eastAsia="uk-UA"/>
        </w:rPr>
        <w:t>используемых</w:t>
      </w:r>
      <w:proofErr w:type="spellEnd"/>
      <w:r w:rsidRPr="007C0350">
        <w:rPr>
          <w:rFonts w:ascii="Arial" w:eastAsia="Times New Roman" w:hAnsi="Arial" w:cs="Arial"/>
          <w:b/>
          <w:bCs/>
          <w:color w:val="000000"/>
          <w:sz w:val="20"/>
          <w:szCs w:val="20"/>
          <w:lang w:eastAsia="uk-UA"/>
        </w:rPr>
        <w:t xml:space="preserve"> </w:t>
      </w:r>
      <w:proofErr w:type="spellStart"/>
      <w:r w:rsidRPr="007C0350">
        <w:rPr>
          <w:rFonts w:ascii="Arial" w:eastAsia="Times New Roman" w:hAnsi="Arial" w:cs="Arial"/>
          <w:b/>
          <w:bCs/>
          <w:color w:val="000000"/>
          <w:sz w:val="20"/>
          <w:szCs w:val="20"/>
          <w:lang w:eastAsia="uk-UA"/>
        </w:rPr>
        <w:t>материалов</w:t>
      </w:r>
      <w:proofErr w:type="spellEnd"/>
      <w:r w:rsidRPr="007C0350">
        <w:rPr>
          <w:rFonts w:ascii="Arial" w:eastAsia="Times New Roman" w:hAnsi="Arial" w:cs="Arial"/>
          <w:b/>
          <w:bCs/>
          <w:color w:val="000000"/>
          <w:sz w:val="20"/>
          <w:szCs w:val="20"/>
          <w:lang w:eastAsia="uk-UA"/>
        </w:rPr>
        <w:t>.</w:t>
      </w:r>
    </w:p>
    <w:p w:rsidR="007C0350" w:rsidRPr="007C0350" w:rsidRDefault="007C0350" w:rsidP="007C0350">
      <w:pPr>
        <w:shd w:val="clear" w:color="auto" w:fill="FFFFFF"/>
        <w:spacing w:before="150" w:after="150" w:line="240" w:lineRule="auto"/>
        <w:rPr>
          <w:rFonts w:ascii="Arial" w:eastAsia="Times New Roman" w:hAnsi="Arial" w:cs="Arial"/>
          <w:color w:val="666666"/>
          <w:sz w:val="18"/>
          <w:szCs w:val="18"/>
          <w:lang w:eastAsia="uk-UA"/>
        </w:rPr>
      </w:pPr>
      <w:r w:rsidRPr="007C0350">
        <w:rPr>
          <w:rFonts w:ascii="Arial" w:eastAsia="Times New Roman" w:hAnsi="Arial" w:cs="Arial"/>
          <w:color w:val="000000"/>
          <w:sz w:val="18"/>
          <w:szCs w:val="18"/>
          <w:lang w:eastAsia="uk-UA"/>
        </w:rPr>
        <w:t> </w:t>
      </w:r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7.1 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Сополимер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полипропилена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и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этилена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  марки РР 8332 МД.    </w:t>
      </w:r>
      <w:r w:rsidRPr="007C0350">
        <w:rPr>
          <w:rFonts w:ascii="Arial" w:eastAsia="Times New Roman" w:hAnsi="Arial" w:cs="Arial"/>
          <w:color w:val="666666"/>
          <w:sz w:val="18"/>
          <w:szCs w:val="18"/>
          <w:lang w:eastAsia="uk-UA"/>
        </w:rPr>
        <w:br/>
      </w:r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7.2 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Химическая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стойкость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к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растворителям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.</w:t>
      </w:r>
      <w:r w:rsidRPr="007C0350">
        <w:rPr>
          <w:rFonts w:ascii="Arial" w:eastAsia="Times New Roman" w:hAnsi="Arial" w:cs="Arial"/>
          <w:color w:val="666666"/>
          <w:sz w:val="18"/>
          <w:szCs w:val="18"/>
          <w:lang w:eastAsia="uk-UA"/>
        </w:rPr>
        <w:br/>
      </w:r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7.3 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Стойкость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к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ультрафиолету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.</w:t>
      </w:r>
      <w:r w:rsidRPr="007C0350">
        <w:rPr>
          <w:rFonts w:ascii="Arial" w:eastAsia="Times New Roman" w:hAnsi="Arial" w:cs="Arial"/>
          <w:color w:val="666666"/>
          <w:sz w:val="18"/>
          <w:szCs w:val="18"/>
          <w:lang w:eastAsia="uk-UA"/>
        </w:rPr>
        <w:br/>
      </w:r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7.4 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Физические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свойства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:</w:t>
      </w:r>
      <w:r w:rsidRPr="007C0350">
        <w:rPr>
          <w:rFonts w:ascii="Arial" w:eastAsia="Times New Roman" w:hAnsi="Arial" w:cs="Arial"/>
          <w:color w:val="666666"/>
          <w:sz w:val="18"/>
          <w:szCs w:val="18"/>
          <w:lang w:eastAsia="uk-UA"/>
        </w:rPr>
        <w:br/>
      </w:r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- температура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размягчения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–110-120 </w:t>
      </w:r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sym w:font="Symbol" w:char="F0B0"/>
      </w:r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С</w:t>
      </w:r>
      <w:r w:rsidRPr="007C0350">
        <w:rPr>
          <w:rFonts w:ascii="Arial" w:eastAsia="Times New Roman" w:hAnsi="Arial" w:cs="Arial"/>
          <w:color w:val="666666"/>
          <w:sz w:val="18"/>
          <w:szCs w:val="18"/>
          <w:lang w:eastAsia="uk-UA"/>
        </w:rPr>
        <w:br/>
      </w:r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- температура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хрупкости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  -   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минус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40</w:t>
      </w:r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sym w:font="Symbol" w:char="F0B0"/>
      </w:r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С</w:t>
      </w:r>
      <w:r w:rsidRPr="007C0350">
        <w:rPr>
          <w:rFonts w:ascii="Arial" w:eastAsia="Times New Roman" w:hAnsi="Arial" w:cs="Arial"/>
          <w:color w:val="666666"/>
          <w:sz w:val="18"/>
          <w:szCs w:val="18"/>
          <w:lang w:eastAsia="uk-UA"/>
        </w:rPr>
        <w:br/>
      </w:r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-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предел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прочности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при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разрыве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, кгс\см²-120-140</w:t>
      </w:r>
      <w:r w:rsidRPr="007C0350">
        <w:rPr>
          <w:rFonts w:ascii="Arial" w:eastAsia="Times New Roman" w:hAnsi="Arial" w:cs="Arial"/>
          <w:color w:val="666666"/>
          <w:sz w:val="18"/>
          <w:szCs w:val="18"/>
          <w:lang w:eastAsia="uk-UA"/>
        </w:rPr>
        <w:br/>
      </w:r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-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предел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прочности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при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изгибе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,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кгс\см²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120-170</w:t>
      </w:r>
    </w:p>
    <w:p w:rsidR="007C0350" w:rsidRPr="007C0350" w:rsidRDefault="007C0350" w:rsidP="007C0350">
      <w:pPr>
        <w:shd w:val="clear" w:color="auto" w:fill="FFFFFF"/>
        <w:spacing w:before="150" w:after="150" w:line="240" w:lineRule="auto"/>
        <w:rPr>
          <w:rFonts w:ascii="Arial" w:eastAsia="Times New Roman" w:hAnsi="Arial" w:cs="Arial"/>
          <w:color w:val="666666"/>
          <w:sz w:val="18"/>
          <w:szCs w:val="18"/>
          <w:lang w:eastAsia="uk-UA"/>
        </w:rPr>
      </w:pPr>
      <w:r w:rsidRPr="007C0350">
        <w:rPr>
          <w:rFonts w:ascii="Arial" w:eastAsia="Times New Roman" w:hAnsi="Arial" w:cs="Arial"/>
          <w:color w:val="000000"/>
          <w:sz w:val="18"/>
          <w:szCs w:val="18"/>
          <w:lang w:eastAsia="uk-UA"/>
        </w:rPr>
        <w:t> </w:t>
      </w:r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7.5 При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атмосферных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условиях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  не 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выделяет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в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окружающую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 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среду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токсичных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веществ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и не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оказывает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при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непосредственном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контакте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влияния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на 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организм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    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человека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.</w:t>
      </w:r>
      <w:r w:rsidRPr="007C0350">
        <w:rPr>
          <w:rFonts w:ascii="Arial" w:eastAsia="Times New Roman" w:hAnsi="Arial" w:cs="Arial"/>
          <w:color w:val="666666"/>
          <w:sz w:val="18"/>
          <w:szCs w:val="18"/>
          <w:lang w:eastAsia="uk-UA"/>
        </w:rPr>
        <w:br/>
      </w:r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7.6 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Допускает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утилизации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(повторного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использования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).</w:t>
      </w:r>
      <w:r w:rsidRPr="007C0350">
        <w:rPr>
          <w:rFonts w:ascii="Arial" w:eastAsia="Times New Roman" w:hAnsi="Arial" w:cs="Arial"/>
          <w:color w:val="666666"/>
          <w:sz w:val="18"/>
          <w:szCs w:val="18"/>
          <w:lang w:eastAsia="uk-UA"/>
        </w:rPr>
        <w:br/>
      </w:r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7.7 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Срок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эксплуатации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  не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менее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20 лет.</w:t>
      </w:r>
    </w:p>
    <w:p w:rsidR="007C0350" w:rsidRPr="007C0350" w:rsidRDefault="007C0350" w:rsidP="007C0350">
      <w:pPr>
        <w:shd w:val="clear" w:color="auto" w:fill="FFFFFF"/>
        <w:spacing w:before="150" w:after="150" w:line="240" w:lineRule="auto"/>
        <w:rPr>
          <w:rFonts w:ascii="Arial" w:eastAsia="Times New Roman" w:hAnsi="Arial" w:cs="Arial"/>
          <w:color w:val="666666"/>
          <w:sz w:val="18"/>
          <w:szCs w:val="18"/>
          <w:lang w:eastAsia="uk-UA"/>
        </w:rPr>
      </w:pPr>
      <w:proofErr w:type="spellStart"/>
      <w:r w:rsidRPr="007C0350">
        <w:rPr>
          <w:rFonts w:ascii="Arial" w:eastAsia="Times New Roman" w:hAnsi="Arial" w:cs="Arial"/>
          <w:color w:val="000000"/>
          <w:sz w:val="18"/>
          <w:szCs w:val="18"/>
          <w:lang w:eastAsia="uk-UA"/>
        </w:rPr>
        <w:t> </w:t>
      </w:r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Обращае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м ваше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внимание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,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что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наше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предприятие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освоило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производство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оросителя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из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сополимера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полипропилена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и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этилена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типа РР 8332 М (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применяется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для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изготовления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корпусов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аккумуляторных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батарей),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что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гарантирует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высокую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прочность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и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долговечность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предлагаемых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изделий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при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больших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механических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нагрузках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его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 xml:space="preserve"> при </w:t>
      </w:r>
      <w:proofErr w:type="spellStart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эксплуатации</w:t>
      </w:r>
      <w:proofErr w:type="spellEnd"/>
      <w:r w:rsidRPr="007C0350">
        <w:rPr>
          <w:rFonts w:ascii="Arial" w:eastAsia="Times New Roman" w:hAnsi="Arial" w:cs="Arial"/>
          <w:color w:val="000000"/>
          <w:sz w:val="20"/>
          <w:szCs w:val="20"/>
          <w:lang w:eastAsia="uk-UA"/>
        </w:rPr>
        <w:t>.</w:t>
      </w:r>
    </w:p>
    <w:p w:rsidR="007C0350" w:rsidRPr="007C0350" w:rsidRDefault="007C0350" w:rsidP="007C0350">
      <w:pPr>
        <w:shd w:val="clear" w:color="auto" w:fill="FFFFFF"/>
        <w:spacing w:before="150" w:after="150" w:line="240" w:lineRule="auto"/>
        <w:rPr>
          <w:rFonts w:ascii="Arial" w:eastAsia="Times New Roman" w:hAnsi="Arial" w:cs="Arial"/>
          <w:color w:val="666666"/>
          <w:sz w:val="18"/>
          <w:szCs w:val="18"/>
          <w:lang w:eastAsia="uk-UA"/>
        </w:rPr>
      </w:pPr>
      <w:r w:rsidRPr="007C0350">
        <w:rPr>
          <w:rFonts w:ascii="Arial" w:eastAsia="Times New Roman" w:hAnsi="Arial" w:cs="Arial"/>
          <w:color w:val="666666"/>
          <w:sz w:val="18"/>
          <w:szCs w:val="18"/>
          <w:lang w:eastAsia="uk-UA"/>
        </w:rPr>
        <w:t> </w:t>
      </w:r>
    </w:p>
    <w:p w:rsidR="007C0350" w:rsidRPr="007C0350" w:rsidRDefault="007C0350" w:rsidP="007C0350">
      <w:pPr>
        <w:shd w:val="clear" w:color="auto" w:fill="FFFFFF"/>
        <w:spacing w:before="150" w:after="150" w:line="240" w:lineRule="auto"/>
        <w:rPr>
          <w:rFonts w:ascii="Arial" w:eastAsia="Times New Roman" w:hAnsi="Arial" w:cs="Arial"/>
          <w:color w:val="666666"/>
          <w:sz w:val="18"/>
          <w:szCs w:val="18"/>
          <w:lang w:eastAsia="uk-UA"/>
        </w:rPr>
      </w:pPr>
      <w:proofErr w:type="spellStart"/>
      <w:r w:rsidRPr="007C0350">
        <w:rPr>
          <w:rFonts w:ascii="Arial" w:eastAsia="Times New Roman" w:hAnsi="Arial" w:cs="Arial"/>
          <w:color w:val="666666"/>
          <w:sz w:val="18"/>
          <w:szCs w:val="18"/>
          <w:lang w:eastAsia="uk-UA"/>
        </w:rPr>
        <w:t> </w:t>
      </w:r>
      <w:r w:rsidRPr="007C0350">
        <w:rPr>
          <w:rFonts w:ascii="Arial" w:eastAsia="Times New Roman" w:hAnsi="Arial" w:cs="Arial"/>
          <w:b/>
          <w:bCs/>
          <w:color w:val="333333"/>
          <w:sz w:val="24"/>
          <w:szCs w:val="24"/>
          <w:lang w:eastAsia="uk-UA"/>
        </w:rPr>
        <w:t>Фотографи</w:t>
      </w:r>
      <w:proofErr w:type="spellEnd"/>
      <w:r w:rsidRPr="007C0350">
        <w:rPr>
          <w:rFonts w:ascii="Arial" w:eastAsia="Times New Roman" w:hAnsi="Arial" w:cs="Arial"/>
          <w:b/>
          <w:bCs/>
          <w:color w:val="333333"/>
          <w:sz w:val="24"/>
          <w:szCs w:val="24"/>
          <w:lang w:eastAsia="uk-UA"/>
        </w:rPr>
        <w:t xml:space="preserve">и блока  </w:t>
      </w:r>
      <w:proofErr w:type="spellStart"/>
      <w:r w:rsidRPr="007C0350">
        <w:rPr>
          <w:rFonts w:ascii="Arial" w:eastAsia="Times New Roman" w:hAnsi="Arial" w:cs="Arial"/>
          <w:b/>
          <w:bCs/>
          <w:color w:val="333333"/>
          <w:sz w:val="24"/>
          <w:szCs w:val="24"/>
          <w:lang w:eastAsia="uk-UA"/>
        </w:rPr>
        <w:t>полиэтиленового</w:t>
      </w:r>
      <w:proofErr w:type="spellEnd"/>
      <w:r w:rsidRPr="007C0350">
        <w:rPr>
          <w:rFonts w:ascii="Arial" w:eastAsia="Times New Roman" w:hAnsi="Arial" w:cs="Arial"/>
          <w:b/>
          <w:bCs/>
          <w:color w:val="333333"/>
          <w:sz w:val="24"/>
          <w:szCs w:val="24"/>
          <w:lang w:eastAsia="uk-UA"/>
        </w:rPr>
        <w:t xml:space="preserve"> </w:t>
      </w:r>
      <w:proofErr w:type="spellStart"/>
      <w:r w:rsidRPr="007C0350">
        <w:rPr>
          <w:rFonts w:ascii="Arial" w:eastAsia="Times New Roman" w:hAnsi="Arial" w:cs="Arial"/>
          <w:b/>
          <w:bCs/>
          <w:color w:val="333333"/>
          <w:sz w:val="24"/>
          <w:szCs w:val="24"/>
          <w:lang w:eastAsia="uk-UA"/>
        </w:rPr>
        <w:t>сетчатого</w:t>
      </w:r>
      <w:proofErr w:type="spellEnd"/>
      <w:r w:rsidRPr="007C0350">
        <w:rPr>
          <w:rFonts w:ascii="Arial" w:eastAsia="Times New Roman" w:hAnsi="Arial" w:cs="Arial"/>
          <w:b/>
          <w:bCs/>
          <w:color w:val="333333"/>
          <w:sz w:val="24"/>
          <w:szCs w:val="24"/>
          <w:lang w:eastAsia="uk-UA"/>
        </w:rPr>
        <w:t xml:space="preserve"> </w:t>
      </w:r>
      <w:proofErr w:type="spellStart"/>
      <w:r w:rsidRPr="007C0350">
        <w:rPr>
          <w:rFonts w:ascii="Arial" w:eastAsia="Times New Roman" w:hAnsi="Arial" w:cs="Arial"/>
          <w:b/>
          <w:bCs/>
          <w:color w:val="333333"/>
          <w:sz w:val="24"/>
          <w:szCs w:val="24"/>
          <w:lang w:eastAsia="uk-UA"/>
        </w:rPr>
        <w:t>оросителя</w:t>
      </w:r>
      <w:proofErr w:type="spellEnd"/>
      <w:r w:rsidRPr="007C0350">
        <w:rPr>
          <w:rFonts w:ascii="Arial" w:eastAsia="Times New Roman" w:hAnsi="Arial" w:cs="Arial"/>
          <w:b/>
          <w:bCs/>
          <w:color w:val="333333"/>
          <w:sz w:val="24"/>
          <w:szCs w:val="24"/>
          <w:lang w:eastAsia="uk-UA"/>
        </w:rPr>
        <w:t xml:space="preserve"> типа ОСЦ-18</w:t>
      </w:r>
    </w:p>
    <w:p w:rsidR="007C0350" w:rsidRPr="007C0350" w:rsidRDefault="00197795" w:rsidP="007C035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uk-UA"/>
        </w:rPr>
      </w:pPr>
      <w:r>
        <w:rPr>
          <w:noProof/>
          <w:lang w:eastAsia="uk-UA"/>
        </w:rPr>
        <w:drawing>
          <wp:inline distT="0" distB="0" distL="0" distR="0" wp14:anchorId="525027CE" wp14:editId="6813E1F3">
            <wp:extent cx="2631274" cy="1971675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634152" cy="19738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4CFD" w:rsidRDefault="007C0350">
      <w:pPr>
        <w:rPr>
          <w:lang w:val="en-US"/>
        </w:rPr>
      </w:pPr>
      <w:r>
        <w:rPr>
          <w:noProof/>
          <w:lang w:eastAsia="uk-UA"/>
        </w:rPr>
        <w:lastRenderedPageBreak/>
        <w:drawing>
          <wp:inline distT="0" distB="0" distL="0" distR="0" wp14:anchorId="37E68C7A" wp14:editId="3E3C95B7">
            <wp:extent cx="5138292" cy="4310881"/>
            <wp:effectExtent l="0" t="0" r="5715" b="0"/>
            <wp:docPr id="5" name="Рисунок 5" descr="osc-18_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osc-18_4.gif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9466" cy="43118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4540" w:rsidRPr="00574540" w:rsidRDefault="00574540" w:rsidP="00574540">
      <w:pPr>
        <w:shd w:val="clear" w:color="auto" w:fill="FFFFFF"/>
        <w:rPr>
          <w:rFonts w:ascii="Arial" w:eastAsia="Times New Roman" w:hAnsi="Arial" w:cs="Arial"/>
          <w:color w:val="000000"/>
          <w:sz w:val="18"/>
          <w:szCs w:val="18"/>
          <w:lang w:eastAsia="uk-UA"/>
        </w:rPr>
      </w:pPr>
      <w:hyperlink r:id="rId18" w:history="1">
        <w:r w:rsidRPr="00574540">
          <w:rPr>
            <w:rFonts w:ascii="Arial" w:eastAsia="Times New Roman" w:hAnsi="Arial" w:cs="Arial"/>
            <w:color w:val="000000"/>
            <w:sz w:val="18"/>
            <w:szCs w:val="18"/>
            <w:lang w:eastAsia="uk-UA"/>
          </w:rPr>
          <w:br/>
        </w:r>
      </w:hyperlink>
    </w:p>
    <w:p w:rsidR="00574540" w:rsidRPr="00574540" w:rsidRDefault="00574540" w:rsidP="00574540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uk-UA"/>
        </w:rPr>
      </w:pPr>
      <w:r w:rsidRPr="00574540">
        <w:rPr>
          <w:rFonts w:ascii="Arial" w:eastAsia="Times New Roman" w:hAnsi="Arial" w:cs="Arial"/>
          <w:noProof/>
          <w:color w:val="000000"/>
          <w:sz w:val="18"/>
          <w:szCs w:val="18"/>
          <w:lang w:eastAsia="uk-UA"/>
        </w:rPr>
        <w:drawing>
          <wp:inline distT="0" distB="0" distL="0" distR="0" wp14:anchorId="674012A5" wp14:editId="20182128">
            <wp:extent cx="5934075" cy="3923907"/>
            <wp:effectExtent l="0" t="0" r="0" b="635"/>
            <wp:docPr id="9" name="fullResImage" descr="http://www.ikdgr.com/images/gallery/oborudovanie/orositeli/osc-18/osc-18_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ullResImage" descr="http://www.ikdgr.com/images/gallery/oborudovanie/orositeli/osc-18/osc-18_2.gif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9239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4540" w:rsidRPr="00574540" w:rsidRDefault="00574540" w:rsidP="00574540">
      <w:pPr>
        <w:numPr>
          <w:ilvl w:val="0"/>
          <w:numId w:val="1"/>
        </w:numPr>
        <w:shd w:val="clear" w:color="auto" w:fill="FFFFFF"/>
        <w:spacing w:after="0" w:line="240" w:lineRule="auto"/>
        <w:ind w:left="-2063" w:right="75"/>
        <w:rPr>
          <w:rFonts w:ascii="Arial" w:eastAsia="Times New Roman" w:hAnsi="Arial" w:cs="Arial"/>
          <w:color w:val="000000"/>
          <w:sz w:val="18"/>
          <w:szCs w:val="18"/>
          <w:lang w:eastAsia="uk-UA"/>
        </w:rPr>
      </w:pPr>
    </w:p>
    <w:p w:rsidR="00574540" w:rsidRPr="00574540" w:rsidRDefault="00574540" w:rsidP="00574540">
      <w:pPr>
        <w:numPr>
          <w:ilvl w:val="0"/>
          <w:numId w:val="1"/>
        </w:numPr>
        <w:shd w:val="clear" w:color="auto" w:fill="FFFFFF"/>
        <w:spacing w:after="0" w:line="240" w:lineRule="auto"/>
        <w:ind w:left="-2063" w:right="75"/>
        <w:rPr>
          <w:rFonts w:ascii="Arial" w:eastAsia="Times New Roman" w:hAnsi="Arial" w:cs="Arial"/>
          <w:color w:val="000000"/>
          <w:sz w:val="18"/>
          <w:szCs w:val="18"/>
          <w:lang w:eastAsia="uk-UA"/>
        </w:rPr>
      </w:pPr>
      <w:r w:rsidRPr="00574540">
        <w:rPr>
          <w:rFonts w:ascii="Arial" w:eastAsia="Times New Roman" w:hAnsi="Arial" w:cs="Arial"/>
          <w:noProof/>
          <w:color w:val="000000"/>
          <w:sz w:val="18"/>
          <w:szCs w:val="18"/>
          <w:bdr w:val="single" w:sz="6" w:space="0" w:color="FFFFFF" w:frame="1"/>
          <w:shd w:val="clear" w:color="auto" w:fill="F8F8F8"/>
          <w:lang w:eastAsia="uk-UA"/>
        </w:rPr>
        <w:drawing>
          <wp:inline distT="0" distB="0" distL="0" distR="0" wp14:anchorId="097829F4" wp14:editId="61EE37BA">
            <wp:extent cx="476250" cy="314325"/>
            <wp:effectExtent l="0" t="0" r="0" b="9525"/>
            <wp:docPr id="11" name="Рисунок 11" descr="http://www.ikdgr.com/images/gallery/oborudovanie/orositeli/osc-18/osc-18_2.gif">
              <a:hlinkClick xmlns:a="http://schemas.openxmlformats.org/drawingml/2006/main" r:id="rId1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ikdgr.com/images/gallery/oborudovanie/orositeli/osc-18/osc-18_2.gif">
                      <a:hlinkClick r:id="rId1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" cy="31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4540" w:rsidRPr="00574540" w:rsidRDefault="00574540" w:rsidP="00574540">
      <w:pPr>
        <w:numPr>
          <w:ilvl w:val="0"/>
          <w:numId w:val="1"/>
        </w:numPr>
        <w:shd w:val="clear" w:color="auto" w:fill="FFFFFF"/>
        <w:spacing w:after="0" w:line="240" w:lineRule="auto"/>
        <w:ind w:left="-2063" w:right="75"/>
        <w:rPr>
          <w:rFonts w:ascii="Arial" w:eastAsia="Times New Roman" w:hAnsi="Arial" w:cs="Arial"/>
          <w:color w:val="000000"/>
          <w:sz w:val="18"/>
          <w:szCs w:val="18"/>
          <w:lang w:eastAsia="uk-UA"/>
        </w:rPr>
      </w:pPr>
    </w:p>
    <w:p w:rsidR="00574540" w:rsidRPr="00574540" w:rsidRDefault="006364BE" w:rsidP="00574540">
      <w:pPr>
        <w:numPr>
          <w:ilvl w:val="0"/>
          <w:numId w:val="1"/>
        </w:numPr>
        <w:shd w:val="clear" w:color="auto" w:fill="FFFFFF"/>
        <w:spacing w:after="0" w:line="240" w:lineRule="auto"/>
        <w:ind w:left="-2063" w:right="75"/>
        <w:rPr>
          <w:rFonts w:ascii="Arial" w:eastAsia="Times New Roman" w:hAnsi="Arial" w:cs="Arial"/>
          <w:color w:val="000000"/>
          <w:sz w:val="18"/>
          <w:szCs w:val="18"/>
          <w:lang w:eastAsia="uk-UA"/>
        </w:rPr>
      </w:pPr>
      <w:r>
        <w:rPr>
          <w:rFonts w:ascii="Arial" w:eastAsia="Times New Roman" w:hAnsi="Arial" w:cs="Arial"/>
          <w:color w:val="000000"/>
          <w:sz w:val="18"/>
          <w:szCs w:val="18"/>
          <w:lang w:val="en-US" w:eastAsia="uk-UA"/>
        </w:rPr>
        <w:lastRenderedPageBreak/>
        <w:t xml:space="preserve">                                               </w:t>
      </w:r>
      <w:r w:rsidR="00197795">
        <w:rPr>
          <w:noProof/>
          <w:lang w:eastAsia="uk-UA"/>
        </w:rPr>
        <w:drawing>
          <wp:inline distT="0" distB="0" distL="0" distR="0" wp14:anchorId="1DD0DC8B" wp14:editId="70A97910">
            <wp:extent cx="5029200" cy="4420028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027097" cy="4418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4540" w:rsidRPr="00574540" w:rsidRDefault="00574540" w:rsidP="00574540">
      <w:pPr>
        <w:numPr>
          <w:ilvl w:val="0"/>
          <w:numId w:val="1"/>
        </w:numPr>
        <w:shd w:val="clear" w:color="auto" w:fill="FFFFFF"/>
        <w:spacing w:after="0" w:line="240" w:lineRule="auto"/>
        <w:ind w:left="-2063" w:right="75"/>
        <w:rPr>
          <w:rFonts w:ascii="Arial" w:eastAsia="Times New Roman" w:hAnsi="Arial" w:cs="Arial"/>
          <w:color w:val="000000"/>
          <w:sz w:val="18"/>
          <w:szCs w:val="18"/>
          <w:lang w:eastAsia="uk-UA"/>
        </w:rPr>
      </w:pPr>
    </w:p>
    <w:p w:rsidR="007C0350" w:rsidRDefault="007C0350">
      <w:pPr>
        <w:rPr>
          <w:lang w:val="en-US"/>
        </w:rPr>
      </w:pPr>
    </w:p>
    <w:p w:rsidR="007C0350" w:rsidRPr="007C0350" w:rsidRDefault="007C0350">
      <w:pPr>
        <w:rPr>
          <w:lang w:val="en-US"/>
        </w:rPr>
      </w:pPr>
      <w:r>
        <w:rPr>
          <w:noProof/>
          <w:lang w:eastAsia="uk-UA"/>
        </w:rPr>
        <w:drawing>
          <wp:inline distT="0" distB="0" distL="0" distR="0" wp14:anchorId="686C0021" wp14:editId="3A04D22C">
            <wp:extent cx="4960420" cy="3248919"/>
            <wp:effectExtent l="0" t="0" r="0" b="889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959038" cy="32480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7C0350" w:rsidRPr="007C0350">
      <w:pgSz w:w="11906" w:h="16838"/>
      <w:pgMar w:top="850" w:right="850" w:bottom="850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70712A1"/>
    <w:multiLevelType w:val="multilevel"/>
    <w:tmpl w:val="D5CA2C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860BD"/>
    <w:rsid w:val="00197795"/>
    <w:rsid w:val="004061BA"/>
    <w:rsid w:val="00574540"/>
    <w:rsid w:val="006364BE"/>
    <w:rsid w:val="006450B8"/>
    <w:rsid w:val="007C0350"/>
    <w:rsid w:val="008A3778"/>
    <w:rsid w:val="00BE4CFD"/>
    <w:rsid w:val="00F860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F860B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uk-UA"/>
    </w:rPr>
  </w:style>
  <w:style w:type="character" w:styleId="a4">
    <w:name w:val="Strong"/>
    <w:basedOn w:val="a0"/>
    <w:uiPriority w:val="22"/>
    <w:qFormat/>
    <w:rsid w:val="00F860BD"/>
    <w:rPr>
      <w:b/>
      <w:bCs/>
    </w:rPr>
  </w:style>
  <w:style w:type="paragraph" w:styleId="a5">
    <w:name w:val="Balloon Text"/>
    <w:basedOn w:val="a"/>
    <w:link w:val="a6"/>
    <w:uiPriority w:val="99"/>
    <w:semiHidden/>
    <w:unhideWhenUsed/>
    <w:rsid w:val="00F860B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F860B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F860B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uk-UA"/>
    </w:rPr>
  </w:style>
  <w:style w:type="character" w:styleId="a4">
    <w:name w:val="Strong"/>
    <w:basedOn w:val="a0"/>
    <w:uiPriority w:val="22"/>
    <w:qFormat/>
    <w:rsid w:val="00F860BD"/>
    <w:rPr>
      <w:b/>
      <w:bCs/>
    </w:rPr>
  </w:style>
  <w:style w:type="paragraph" w:styleId="a5">
    <w:name w:val="Balloon Text"/>
    <w:basedOn w:val="a"/>
    <w:link w:val="a6"/>
    <w:uiPriority w:val="99"/>
    <w:semiHidden/>
    <w:unhideWhenUsed/>
    <w:rsid w:val="00F860B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F860B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98931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937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489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964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7057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0086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68506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83470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3247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41174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51161517">
                          <w:marLeft w:val="-2138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8746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22612590">
                          <w:marLeft w:val="0"/>
                          <w:marRight w:val="0"/>
                          <w:marTop w:val="75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85061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79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042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576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4305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3235815">
                  <w:marLeft w:val="150"/>
                  <w:marRight w:val="0"/>
                  <w:marTop w:val="150"/>
                  <w:marBottom w:val="0"/>
                  <w:divBdr>
                    <w:top w:val="single" w:sz="18" w:space="0" w:color="FFFFFF"/>
                    <w:left w:val="single" w:sz="18" w:space="0" w:color="FFFFFF"/>
                    <w:bottom w:val="single" w:sz="18" w:space="0" w:color="FFFFFF"/>
                    <w:right w:val="single" w:sz="18" w:space="0" w:color="FFFFFF"/>
                  </w:divBdr>
                </w:div>
                <w:div w:id="759988040">
                  <w:marLeft w:val="150"/>
                  <w:marRight w:val="0"/>
                  <w:marTop w:val="150"/>
                  <w:marBottom w:val="0"/>
                  <w:divBdr>
                    <w:top w:val="single" w:sz="18" w:space="0" w:color="FFFFFF"/>
                    <w:left w:val="single" w:sz="18" w:space="0" w:color="FFFFFF"/>
                    <w:bottom w:val="single" w:sz="18" w:space="0" w:color="FFFFFF"/>
                    <w:right w:val="single" w:sz="18" w:space="0" w:color="FFFFFF"/>
                  </w:divBdr>
                </w:div>
                <w:div w:id="713776774">
                  <w:marLeft w:val="150"/>
                  <w:marRight w:val="0"/>
                  <w:marTop w:val="150"/>
                  <w:marBottom w:val="0"/>
                  <w:divBdr>
                    <w:top w:val="single" w:sz="18" w:space="0" w:color="FFFFFF"/>
                    <w:left w:val="single" w:sz="18" w:space="0" w:color="FFFFFF"/>
                    <w:bottom w:val="single" w:sz="18" w:space="0" w:color="FFFFFF"/>
                    <w:right w:val="single" w:sz="18" w:space="0" w:color="FFFFFF"/>
                  </w:divBdr>
                </w:div>
                <w:div w:id="1496721441">
                  <w:marLeft w:val="150"/>
                  <w:marRight w:val="0"/>
                  <w:marTop w:val="150"/>
                  <w:marBottom w:val="0"/>
                  <w:divBdr>
                    <w:top w:val="single" w:sz="18" w:space="0" w:color="FFFFFF"/>
                    <w:left w:val="single" w:sz="18" w:space="0" w:color="FFFFFF"/>
                    <w:bottom w:val="single" w:sz="18" w:space="0" w:color="FFFFFF"/>
                    <w:right w:val="single" w:sz="18" w:space="0" w:color="FFFFFF"/>
                  </w:divBdr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yperlink" Target="http://www.ikdgr.com/images/gallery/oborudovanie/PPV-160/4v.gif" TargetMode="External"/><Relationship Id="rId18" Type="http://schemas.openxmlformats.org/officeDocument/2006/relationships/hyperlink" Target="http://www.ikdgr.com/index.php?option=com_content&amp;view=article&amp;id=36&amp;Itemid=680" TargetMode="External"/><Relationship Id="rId3" Type="http://schemas.microsoft.com/office/2007/relationships/stylesWithEffects" Target="stylesWithEffects.xml"/><Relationship Id="rId21" Type="http://schemas.openxmlformats.org/officeDocument/2006/relationships/image" Target="media/image10.png"/><Relationship Id="rId7" Type="http://schemas.openxmlformats.org/officeDocument/2006/relationships/image" Target="media/image1.gif"/><Relationship Id="rId12" Type="http://schemas.openxmlformats.org/officeDocument/2006/relationships/image" Target="media/image4.gif"/><Relationship Id="rId17" Type="http://schemas.openxmlformats.org/officeDocument/2006/relationships/image" Target="media/image7.gif"/><Relationship Id="rId2" Type="http://schemas.openxmlformats.org/officeDocument/2006/relationships/styles" Target="styles.xml"/><Relationship Id="rId16" Type="http://schemas.openxmlformats.org/officeDocument/2006/relationships/image" Target="media/image6.png"/><Relationship Id="rId20" Type="http://schemas.openxmlformats.org/officeDocument/2006/relationships/image" Target="media/image9.png"/><Relationship Id="rId1" Type="http://schemas.openxmlformats.org/officeDocument/2006/relationships/numbering" Target="numbering.xml"/><Relationship Id="rId6" Type="http://schemas.openxmlformats.org/officeDocument/2006/relationships/hyperlink" Target="http://www.ikdgr.com/images/gallery/oborudovanie/PPV-160/1v.gif" TargetMode="External"/><Relationship Id="rId11" Type="http://schemas.openxmlformats.org/officeDocument/2006/relationships/hyperlink" Target="http://www.ikdgr.com/images/gallery/oborudovanie/PPV-160/2v.gif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www.ikdgr.com/index.php?option=com_content&amp;view=article&amp;id=36:blok-polietilenovogo-setchatogo-orositelya-tipa-osts-18&amp;catid=60:orositeli&amp;Itemid=680" TargetMode="External"/><Relationship Id="rId23" Type="http://schemas.openxmlformats.org/officeDocument/2006/relationships/theme" Target="theme/theme1.xml"/><Relationship Id="rId10" Type="http://schemas.openxmlformats.org/officeDocument/2006/relationships/image" Target="media/image3.gif"/><Relationship Id="rId19" Type="http://schemas.openxmlformats.org/officeDocument/2006/relationships/image" Target="media/image8.gif"/><Relationship Id="rId4" Type="http://schemas.openxmlformats.org/officeDocument/2006/relationships/settings" Target="settings.xml"/><Relationship Id="rId9" Type="http://schemas.openxmlformats.org/officeDocument/2006/relationships/hyperlink" Target="http://www.ikdgr.com/images/gallery/oborudovanie/PPV-160/3v.gif" TargetMode="External"/><Relationship Id="rId14" Type="http://schemas.openxmlformats.org/officeDocument/2006/relationships/image" Target="media/image5.gif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6</Pages>
  <Words>4510</Words>
  <Characters>2572</Characters>
  <Application>Microsoft Office Word</Application>
  <DocSecurity>0</DocSecurity>
  <Lines>21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7068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Меркулова Наталья Александровна</dc:creator>
  <cp:lastModifiedBy>Меркулова Наталья Александровна</cp:lastModifiedBy>
  <cp:revision>7</cp:revision>
  <dcterms:created xsi:type="dcterms:W3CDTF">2019-04-02T12:14:00Z</dcterms:created>
  <dcterms:modified xsi:type="dcterms:W3CDTF">2019-04-02T12:27:00Z</dcterms:modified>
</cp:coreProperties>
</file>